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6DF" w:rsidRDefault="00E76FE7">
      <w:pPr>
        <w:pStyle w:val="6"/>
        <w:tabs>
          <w:tab w:val="left" w:pos="567"/>
          <w:tab w:val="left" w:pos="5837"/>
        </w:tabs>
        <w:spacing w:line="276" w:lineRule="auto"/>
        <w:ind w:firstLine="0"/>
        <w:jc w:val="left"/>
      </w:pPr>
      <w:r>
        <w:t xml:space="preserve">УТВЕРЖДЕН                                                  СОГЛАСОВАН </w:t>
      </w:r>
    </w:p>
    <w:p w:rsidR="00A026DF" w:rsidRDefault="00E76FE7">
      <w:pPr>
        <w:pStyle w:val="6"/>
        <w:tabs>
          <w:tab w:val="left" w:pos="567"/>
          <w:tab w:val="left" w:pos="5387"/>
        </w:tabs>
        <w:spacing w:line="276" w:lineRule="auto"/>
        <w:ind w:firstLine="0"/>
        <w:jc w:val="left"/>
      </w:pPr>
      <w:r>
        <w:t xml:space="preserve">Постановлением администрации                  Начальник отдела культуры, </w:t>
      </w:r>
    </w:p>
    <w:p w:rsidR="00A026DF" w:rsidRDefault="00E76FE7">
      <w:pPr>
        <w:pStyle w:val="6"/>
        <w:tabs>
          <w:tab w:val="left" w:pos="567"/>
          <w:tab w:val="left" w:pos="5898"/>
        </w:tabs>
        <w:spacing w:line="276" w:lineRule="auto"/>
        <w:ind w:firstLine="0"/>
        <w:jc w:val="left"/>
      </w:pPr>
      <w:r>
        <w:t>Абанского района Красноярского края        по делам молодежи и спорта</w:t>
      </w:r>
    </w:p>
    <w:p w:rsidR="00A026DF" w:rsidRDefault="00E76FE7">
      <w:pPr>
        <w:pStyle w:val="6"/>
        <w:tabs>
          <w:tab w:val="left" w:pos="567"/>
          <w:tab w:val="left" w:pos="5898"/>
        </w:tabs>
        <w:spacing w:line="276" w:lineRule="auto"/>
        <w:ind w:firstLine="0"/>
        <w:jc w:val="left"/>
      </w:pPr>
      <w:r>
        <w:t>№         от «     » _________  202</w:t>
      </w:r>
      <w:r w:rsidR="002A63E5">
        <w:t>6</w:t>
      </w:r>
      <w:r>
        <w:t xml:space="preserve"> г.               администрации Абанского района</w:t>
      </w:r>
    </w:p>
    <w:p w:rsidR="00A026DF" w:rsidRDefault="00A026DF">
      <w:pPr>
        <w:autoSpaceDE w:val="0"/>
        <w:autoSpaceDN w:val="0"/>
        <w:adjustRightInd w:val="0"/>
        <w:spacing w:after="0"/>
        <w:jc w:val="both"/>
        <w:rPr>
          <w:rFonts w:ascii="Times New Roman" w:hAnsi="Times New Roman"/>
          <w:sz w:val="28"/>
          <w:szCs w:val="28"/>
        </w:rPr>
      </w:pPr>
    </w:p>
    <w:p w:rsidR="00A026DF" w:rsidRDefault="00E76FE7">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________________/А.А. Войнич/               _______________/Л.А. Харисова/                                   </w:t>
      </w:r>
    </w:p>
    <w:p w:rsidR="00A026DF" w:rsidRDefault="00A026DF">
      <w:pPr>
        <w:autoSpaceDE w:val="0"/>
        <w:autoSpaceDN w:val="0"/>
        <w:adjustRightInd w:val="0"/>
        <w:spacing w:after="0"/>
        <w:jc w:val="both"/>
        <w:rPr>
          <w:rFonts w:ascii="Times New Roman" w:hAnsi="Times New Roman"/>
          <w:sz w:val="28"/>
          <w:szCs w:val="28"/>
        </w:rPr>
      </w:pPr>
    </w:p>
    <w:p w:rsidR="00A026DF" w:rsidRDefault="00A026DF">
      <w:pPr>
        <w:pStyle w:val="ConsPlusNormal"/>
        <w:widowControl/>
        <w:spacing w:line="276" w:lineRule="auto"/>
        <w:ind w:firstLine="540"/>
        <w:jc w:val="both"/>
        <w:rPr>
          <w:rFonts w:ascii="Times New Roman" w:hAnsi="Times New Roman" w:cs="Times New Roman"/>
          <w:sz w:val="28"/>
          <w:szCs w:val="28"/>
        </w:rPr>
      </w:pPr>
    </w:p>
    <w:p w:rsidR="00A026DF" w:rsidRDefault="00A026DF">
      <w:pPr>
        <w:pStyle w:val="ConsPlusNormal"/>
        <w:widowControl/>
        <w:spacing w:line="276" w:lineRule="auto"/>
        <w:ind w:firstLine="540"/>
        <w:jc w:val="both"/>
        <w:rPr>
          <w:rFonts w:ascii="Times New Roman" w:hAnsi="Times New Roman" w:cs="Times New Roman"/>
          <w:sz w:val="28"/>
          <w:szCs w:val="28"/>
        </w:rPr>
      </w:pPr>
    </w:p>
    <w:p w:rsidR="00A026DF" w:rsidRDefault="00A026DF">
      <w:pPr>
        <w:pStyle w:val="ConsPlusNormal"/>
        <w:widowControl/>
        <w:spacing w:line="276" w:lineRule="auto"/>
        <w:ind w:firstLine="540"/>
        <w:jc w:val="both"/>
        <w:rPr>
          <w:rFonts w:ascii="Times New Roman" w:hAnsi="Times New Roman" w:cs="Times New Roman"/>
          <w:sz w:val="28"/>
          <w:szCs w:val="28"/>
        </w:rPr>
      </w:pPr>
    </w:p>
    <w:p w:rsidR="00A026DF" w:rsidRDefault="00A026DF">
      <w:pPr>
        <w:pStyle w:val="ConsPlusNormal"/>
        <w:widowControl/>
        <w:spacing w:line="276" w:lineRule="auto"/>
        <w:ind w:firstLine="540"/>
        <w:jc w:val="both"/>
        <w:rPr>
          <w:rFonts w:ascii="Times New Roman" w:hAnsi="Times New Roman" w:cs="Times New Roman"/>
          <w:sz w:val="28"/>
          <w:szCs w:val="28"/>
        </w:rPr>
      </w:pPr>
    </w:p>
    <w:p w:rsidR="00A026DF" w:rsidRDefault="00A026DF">
      <w:pPr>
        <w:pStyle w:val="ConsPlusNormal"/>
        <w:widowControl/>
        <w:spacing w:line="276" w:lineRule="auto"/>
        <w:ind w:firstLine="540"/>
        <w:jc w:val="both"/>
        <w:rPr>
          <w:rFonts w:ascii="Times New Roman" w:hAnsi="Times New Roman" w:cs="Times New Roman"/>
          <w:sz w:val="28"/>
          <w:szCs w:val="28"/>
        </w:rPr>
      </w:pPr>
    </w:p>
    <w:p w:rsidR="00A026DF" w:rsidRDefault="00A026DF">
      <w:pPr>
        <w:pStyle w:val="ConsPlusNormal"/>
        <w:widowControl/>
        <w:spacing w:line="276" w:lineRule="auto"/>
        <w:ind w:firstLine="540"/>
        <w:jc w:val="both"/>
        <w:rPr>
          <w:rFonts w:ascii="Times New Roman" w:hAnsi="Times New Roman" w:cs="Times New Roman"/>
          <w:sz w:val="28"/>
          <w:szCs w:val="28"/>
        </w:rPr>
      </w:pPr>
    </w:p>
    <w:p w:rsidR="00A026DF" w:rsidRDefault="00A026DF">
      <w:pPr>
        <w:pStyle w:val="ConsPlusNormal"/>
        <w:widowControl/>
        <w:spacing w:line="276" w:lineRule="auto"/>
        <w:ind w:firstLine="540"/>
        <w:jc w:val="both"/>
        <w:rPr>
          <w:rFonts w:ascii="Times New Roman" w:hAnsi="Times New Roman" w:cs="Times New Roman"/>
          <w:sz w:val="28"/>
          <w:szCs w:val="28"/>
        </w:rPr>
      </w:pPr>
    </w:p>
    <w:p w:rsidR="00A026DF" w:rsidRDefault="00A026DF">
      <w:pPr>
        <w:pStyle w:val="ConsPlusNormal"/>
        <w:widowControl/>
        <w:spacing w:line="276" w:lineRule="auto"/>
        <w:ind w:firstLine="540"/>
        <w:jc w:val="center"/>
        <w:rPr>
          <w:rFonts w:ascii="Times New Roman" w:hAnsi="Times New Roman" w:cs="Times New Roman"/>
          <w:sz w:val="28"/>
          <w:szCs w:val="28"/>
        </w:rPr>
      </w:pPr>
    </w:p>
    <w:p w:rsidR="00A026DF" w:rsidRDefault="00E76FE7">
      <w:pPr>
        <w:pStyle w:val="ConsPlusNormal"/>
        <w:widowControl/>
        <w:spacing w:line="276" w:lineRule="auto"/>
        <w:ind w:firstLine="0"/>
        <w:jc w:val="center"/>
        <w:rPr>
          <w:rFonts w:ascii="Times New Roman" w:hAnsi="Times New Roman" w:cs="Times New Roman"/>
          <w:b/>
          <w:sz w:val="28"/>
          <w:szCs w:val="28"/>
        </w:rPr>
      </w:pPr>
      <w:r>
        <w:rPr>
          <w:rFonts w:ascii="Times New Roman" w:hAnsi="Times New Roman" w:cs="Times New Roman"/>
          <w:b/>
          <w:sz w:val="28"/>
          <w:szCs w:val="28"/>
        </w:rPr>
        <w:t>УСТАВ</w:t>
      </w:r>
    </w:p>
    <w:p w:rsidR="00A026DF" w:rsidRPr="0040471F" w:rsidRDefault="00E76FE7">
      <w:pPr>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t>МУНИЦИПАЛЬНОГО БЮДЖЕТНОГО УЧРЕЖДЕНИЯ</w:t>
      </w:r>
      <w:r w:rsidR="00861DE3">
        <w:rPr>
          <w:rFonts w:ascii="Times New Roman" w:hAnsi="Times New Roman"/>
          <w:b/>
          <w:sz w:val="28"/>
          <w:szCs w:val="28"/>
        </w:rPr>
        <w:t xml:space="preserve"> МОЛОДЕЖНОЙ </w:t>
      </w:r>
      <w:r w:rsidR="00861DE3" w:rsidRPr="0040471F">
        <w:rPr>
          <w:rFonts w:ascii="Times New Roman" w:hAnsi="Times New Roman"/>
          <w:b/>
          <w:sz w:val="28"/>
          <w:szCs w:val="28"/>
        </w:rPr>
        <w:t>ПОЛИТИКИ МОЛОДЕЖН</w:t>
      </w:r>
      <w:r w:rsidR="001D705A">
        <w:rPr>
          <w:rFonts w:ascii="Times New Roman" w:hAnsi="Times New Roman"/>
          <w:b/>
          <w:sz w:val="28"/>
          <w:szCs w:val="28"/>
        </w:rPr>
        <w:t>ОГО</w:t>
      </w:r>
      <w:r w:rsidR="00861DE3" w:rsidRPr="0040471F">
        <w:rPr>
          <w:rFonts w:ascii="Times New Roman" w:hAnsi="Times New Roman"/>
          <w:b/>
          <w:sz w:val="28"/>
          <w:szCs w:val="28"/>
        </w:rPr>
        <w:t xml:space="preserve"> ЦЕНТР</w:t>
      </w:r>
      <w:r w:rsidR="001D705A">
        <w:rPr>
          <w:rFonts w:ascii="Times New Roman" w:hAnsi="Times New Roman"/>
          <w:b/>
          <w:sz w:val="28"/>
          <w:szCs w:val="28"/>
        </w:rPr>
        <w:t>А</w:t>
      </w:r>
    </w:p>
    <w:p w:rsidR="00A026DF" w:rsidRPr="0040471F" w:rsidRDefault="00E76FE7">
      <w:pPr>
        <w:autoSpaceDE w:val="0"/>
        <w:autoSpaceDN w:val="0"/>
        <w:adjustRightInd w:val="0"/>
        <w:spacing w:after="0"/>
        <w:jc w:val="center"/>
        <w:rPr>
          <w:rFonts w:ascii="Times New Roman" w:hAnsi="Times New Roman"/>
          <w:b/>
          <w:bCs/>
          <w:sz w:val="28"/>
          <w:szCs w:val="28"/>
        </w:rPr>
      </w:pPr>
      <w:r w:rsidRPr="0040471F">
        <w:rPr>
          <w:rFonts w:ascii="Times New Roman" w:hAnsi="Times New Roman"/>
          <w:b/>
          <w:sz w:val="28"/>
          <w:szCs w:val="28"/>
        </w:rPr>
        <w:t>«</w:t>
      </w:r>
      <w:r w:rsidR="00861DE3" w:rsidRPr="0040471F">
        <w:rPr>
          <w:rFonts w:ascii="Times New Roman" w:hAnsi="Times New Roman"/>
          <w:b/>
          <w:sz w:val="28"/>
          <w:szCs w:val="28"/>
        </w:rPr>
        <w:t>АБАНСКИЙ</w:t>
      </w:r>
      <w:r w:rsidRPr="0040471F">
        <w:rPr>
          <w:rFonts w:ascii="Times New Roman" w:hAnsi="Times New Roman"/>
          <w:b/>
          <w:sz w:val="28"/>
          <w:szCs w:val="28"/>
        </w:rPr>
        <w:t>»</w:t>
      </w:r>
    </w:p>
    <w:p w:rsidR="00A026DF" w:rsidRPr="0040471F" w:rsidRDefault="00E76FE7">
      <w:pPr>
        <w:autoSpaceDE w:val="0"/>
        <w:autoSpaceDN w:val="0"/>
        <w:adjustRightInd w:val="0"/>
        <w:spacing w:after="0"/>
        <w:jc w:val="center"/>
        <w:rPr>
          <w:rFonts w:ascii="Times New Roman" w:hAnsi="Times New Roman"/>
          <w:b/>
          <w:bCs/>
          <w:sz w:val="28"/>
          <w:szCs w:val="28"/>
        </w:rPr>
      </w:pPr>
      <w:r w:rsidRPr="0040471F">
        <w:rPr>
          <w:rFonts w:ascii="Times New Roman" w:hAnsi="Times New Roman"/>
          <w:b/>
          <w:bCs/>
          <w:sz w:val="28"/>
          <w:szCs w:val="28"/>
        </w:rPr>
        <w:t>(Новая редакция)</w:t>
      </w:r>
    </w:p>
    <w:p w:rsidR="00A026DF" w:rsidRDefault="00A026DF">
      <w:pPr>
        <w:pStyle w:val="ConsPlusNormal"/>
        <w:widowControl/>
        <w:spacing w:line="276" w:lineRule="auto"/>
        <w:ind w:firstLine="0"/>
        <w:jc w:val="both"/>
        <w:rPr>
          <w:rFonts w:ascii="Times New Roman" w:hAnsi="Times New Roman" w:cs="Times New Roman"/>
          <w:sz w:val="28"/>
          <w:szCs w:val="28"/>
        </w:rPr>
      </w:pPr>
    </w:p>
    <w:p w:rsidR="00A026DF" w:rsidRDefault="00A026DF">
      <w:pPr>
        <w:pStyle w:val="ConsPlusNormal"/>
        <w:widowControl/>
        <w:spacing w:line="276" w:lineRule="auto"/>
        <w:ind w:firstLine="0"/>
        <w:jc w:val="both"/>
        <w:rPr>
          <w:rFonts w:ascii="Times New Roman" w:hAnsi="Times New Roman" w:cs="Times New Roman"/>
          <w:sz w:val="28"/>
          <w:szCs w:val="28"/>
        </w:rPr>
      </w:pPr>
    </w:p>
    <w:p w:rsidR="00A026DF" w:rsidRDefault="00A026DF">
      <w:pPr>
        <w:pStyle w:val="ConsPlusNormal"/>
        <w:widowControl/>
        <w:spacing w:line="276" w:lineRule="auto"/>
        <w:ind w:firstLine="0"/>
        <w:jc w:val="both"/>
        <w:rPr>
          <w:rFonts w:ascii="Times New Roman" w:hAnsi="Times New Roman" w:cs="Times New Roman"/>
          <w:sz w:val="28"/>
          <w:szCs w:val="28"/>
        </w:rPr>
      </w:pPr>
    </w:p>
    <w:p w:rsidR="00A026DF" w:rsidRDefault="00A026DF">
      <w:pPr>
        <w:pStyle w:val="ConsPlusNormal"/>
        <w:widowControl/>
        <w:spacing w:line="276" w:lineRule="auto"/>
        <w:ind w:firstLine="0"/>
        <w:jc w:val="both"/>
        <w:rPr>
          <w:rFonts w:ascii="Times New Roman" w:hAnsi="Times New Roman" w:cs="Times New Roman"/>
          <w:sz w:val="28"/>
          <w:szCs w:val="28"/>
        </w:rPr>
      </w:pPr>
    </w:p>
    <w:p w:rsidR="00A026DF" w:rsidRDefault="00A026DF">
      <w:pPr>
        <w:pStyle w:val="ConsPlusNormal"/>
        <w:widowControl/>
        <w:spacing w:line="276" w:lineRule="auto"/>
        <w:ind w:firstLine="0"/>
        <w:jc w:val="both"/>
        <w:rPr>
          <w:rFonts w:ascii="Times New Roman" w:hAnsi="Times New Roman" w:cs="Times New Roman"/>
          <w:sz w:val="28"/>
          <w:szCs w:val="28"/>
        </w:rPr>
      </w:pPr>
    </w:p>
    <w:p w:rsidR="00A026DF" w:rsidRDefault="00A026DF">
      <w:pPr>
        <w:pStyle w:val="ConsPlusNormal"/>
        <w:widowControl/>
        <w:spacing w:line="276" w:lineRule="auto"/>
        <w:ind w:firstLine="0"/>
        <w:jc w:val="both"/>
        <w:rPr>
          <w:rFonts w:ascii="Times New Roman" w:hAnsi="Times New Roman" w:cs="Times New Roman"/>
          <w:sz w:val="28"/>
          <w:szCs w:val="28"/>
        </w:rPr>
      </w:pPr>
    </w:p>
    <w:p w:rsidR="00A026DF" w:rsidRDefault="00A026DF">
      <w:pPr>
        <w:pStyle w:val="ConsPlusNormal"/>
        <w:widowControl/>
        <w:spacing w:line="276" w:lineRule="auto"/>
        <w:ind w:firstLine="0"/>
        <w:jc w:val="both"/>
        <w:rPr>
          <w:rFonts w:ascii="Times New Roman" w:hAnsi="Times New Roman" w:cs="Times New Roman"/>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A026DF">
      <w:pPr>
        <w:spacing w:after="0"/>
        <w:jc w:val="both"/>
        <w:rPr>
          <w:rFonts w:ascii="Times New Roman" w:hAnsi="Times New Roman"/>
          <w:b/>
          <w:bCs/>
          <w:sz w:val="28"/>
          <w:szCs w:val="28"/>
        </w:rPr>
      </w:pPr>
    </w:p>
    <w:p w:rsidR="00A026DF" w:rsidRDefault="00E76FE7">
      <w:pPr>
        <w:spacing w:after="0"/>
        <w:jc w:val="center"/>
        <w:rPr>
          <w:rFonts w:ascii="Times New Roman" w:hAnsi="Times New Roman"/>
          <w:bCs/>
          <w:sz w:val="28"/>
          <w:szCs w:val="28"/>
        </w:rPr>
      </w:pPr>
      <w:r>
        <w:rPr>
          <w:rFonts w:ascii="Times New Roman" w:hAnsi="Times New Roman"/>
          <w:bCs/>
          <w:sz w:val="28"/>
          <w:szCs w:val="28"/>
        </w:rPr>
        <w:t>п. Абан 202</w:t>
      </w:r>
      <w:r w:rsidR="00106B61">
        <w:rPr>
          <w:rFonts w:ascii="Times New Roman" w:hAnsi="Times New Roman"/>
          <w:bCs/>
          <w:sz w:val="28"/>
          <w:szCs w:val="28"/>
        </w:rPr>
        <w:t>6</w:t>
      </w:r>
      <w:r>
        <w:rPr>
          <w:rFonts w:ascii="Times New Roman" w:hAnsi="Times New Roman"/>
          <w:bCs/>
          <w:sz w:val="28"/>
          <w:szCs w:val="28"/>
        </w:rPr>
        <w:t xml:space="preserve"> г.</w:t>
      </w:r>
    </w:p>
    <w:sdt>
      <w:sdtPr>
        <w:rPr>
          <w:rFonts w:ascii="Calibri" w:eastAsia="Calibri" w:hAnsi="Calibri" w:cs="Times New Roman"/>
          <w:b w:val="0"/>
          <w:bCs w:val="0"/>
          <w:color w:val="auto"/>
          <w:sz w:val="22"/>
          <w:szCs w:val="22"/>
        </w:rPr>
        <w:id w:val="1706137"/>
        <w:docPartObj>
          <w:docPartGallery w:val="Table of Contents"/>
          <w:docPartUnique/>
        </w:docPartObj>
      </w:sdtPr>
      <w:sdtContent>
        <w:p w:rsidR="00A026DF" w:rsidRDefault="00E76FE7">
          <w:pPr>
            <w:pStyle w:val="14"/>
            <w:jc w:val="center"/>
            <w:rPr>
              <w:rFonts w:ascii="Times New Roman" w:hAnsi="Times New Roman" w:cs="Times New Roman"/>
            </w:rPr>
          </w:pPr>
          <w:r>
            <w:rPr>
              <w:rFonts w:ascii="Times New Roman" w:hAnsi="Times New Roman" w:cs="Times New Roman"/>
              <w:b w:val="0"/>
              <w:color w:val="auto"/>
            </w:rPr>
            <w:t>Содержание</w:t>
          </w:r>
        </w:p>
        <w:p w:rsidR="00A026DF" w:rsidRDefault="00A026DF"/>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r>
            <w:rPr>
              <w:rFonts w:ascii="Times New Roman" w:hAnsi="Times New Roman"/>
              <w:sz w:val="28"/>
              <w:szCs w:val="28"/>
            </w:rPr>
            <w:fldChar w:fldCharType="begin"/>
          </w:r>
          <w:r w:rsidR="00E76FE7">
            <w:rPr>
              <w:rFonts w:ascii="Times New Roman" w:hAnsi="Times New Roman"/>
              <w:sz w:val="28"/>
              <w:szCs w:val="28"/>
            </w:rPr>
            <w:instrText xml:space="preserve"> TOC \o "1-3" \h \z \u </w:instrText>
          </w:r>
          <w:r>
            <w:rPr>
              <w:rFonts w:ascii="Times New Roman" w:hAnsi="Times New Roman"/>
              <w:sz w:val="28"/>
              <w:szCs w:val="28"/>
            </w:rPr>
            <w:fldChar w:fldCharType="separate"/>
          </w:r>
          <w:hyperlink w:anchor="_Toc195169720" w:history="1">
            <w:r w:rsidR="00E76FE7">
              <w:rPr>
                <w:rStyle w:val="a3"/>
                <w:rFonts w:ascii="Times New Roman" w:hAnsi="Times New Roman"/>
                <w:sz w:val="28"/>
                <w:szCs w:val="28"/>
              </w:rPr>
              <w:t>1. Общие положения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_Toc195169720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3</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1" w:history="1">
            <w:r w:rsidR="00E76FE7">
              <w:rPr>
                <w:rStyle w:val="a3"/>
                <w:rFonts w:ascii="Times New Roman" w:hAnsi="Times New Roman"/>
                <w:sz w:val="28"/>
                <w:szCs w:val="28"/>
              </w:rPr>
              <w:t>2. Предмет, цели и виды деятельности учреждения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_Toc195169721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4</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2" w:history="1">
            <w:r w:rsidR="00E76FE7">
              <w:rPr>
                <w:rStyle w:val="a3"/>
                <w:rFonts w:ascii="Times New Roman" w:hAnsi="Times New Roman"/>
                <w:sz w:val="28"/>
                <w:szCs w:val="28"/>
              </w:rPr>
              <w:t>3. Организация деятельности и управление учреждением</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_Toc195169722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7</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3" w:history="1">
            <w:r w:rsidR="00E76FE7">
              <w:rPr>
                <w:rStyle w:val="a3"/>
                <w:rFonts w:ascii="Times New Roman" w:hAnsi="Times New Roman"/>
                <w:sz w:val="28"/>
                <w:szCs w:val="28"/>
              </w:rPr>
              <w:t>4. Имущество и финансовое обеспечение учреждения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_Toc195169723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12</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4" w:history="1">
            <w:r w:rsidR="00E76FE7">
              <w:rPr>
                <w:rStyle w:val="a3"/>
                <w:rFonts w:ascii="Times New Roman" w:hAnsi="Times New Roman"/>
                <w:sz w:val="28"/>
                <w:szCs w:val="28"/>
              </w:rPr>
              <w:t>5. Отчетность и контроль за деятельностью учреждения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_Toc195169724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16</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5" w:history="1">
            <w:r w:rsidR="00E76FE7">
              <w:rPr>
                <w:rStyle w:val="a3"/>
                <w:rFonts w:ascii="Times New Roman" w:hAnsi="Times New Roman"/>
                <w:sz w:val="28"/>
                <w:szCs w:val="28"/>
              </w:rPr>
              <w:t>6. Трудовой коллектив учреждения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_Toc195169725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17</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6" w:history="1">
            <w:r w:rsidR="00E76FE7">
              <w:rPr>
                <w:rStyle w:val="a3"/>
                <w:rFonts w:ascii="Times New Roman" w:hAnsi="Times New Roman"/>
                <w:sz w:val="28"/>
                <w:szCs w:val="28"/>
              </w:rPr>
              <w:t>7. Порядок внесения изменений в устав учреждения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_Toc195169726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18</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7" w:history="1">
            <w:r w:rsidR="00E76FE7">
              <w:rPr>
                <w:rStyle w:val="a3"/>
                <w:rFonts w:ascii="Times New Roman" w:hAnsi="Times New Roman"/>
                <w:sz w:val="28"/>
                <w:szCs w:val="28"/>
              </w:rPr>
              <w:t>8. Ликвидация, реорганизация и изменение типа учреждения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_Toc195169727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19</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8" w:history="1">
            <w:r w:rsidR="00E76FE7">
              <w:rPr>
                <w:rStyle w:val="a3"/>
                <w:rFonts w:ascii="Times New Roman" w:hAnsi="Times New Roman"/>
                <w:sz w:val="28"/>
                <w:szCs w:val="28"/>
              </w:rPr>
              <w:t>9. Перечень локальных актов учреждения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_Toc195169728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20</w:t>
            </w:r>
            <w:r>
              <w:rPr>
                <w:rFonts w:ascii="Times New Roman" w:hAnsi="Times New Roman"/>
                <w:sz w:val="28"/>
                <w:szCs w:val="28"/>
              </w:rPr>
              <w:fldChar w:fldCharType="end"/>
            </w:r>
          </w:hyperlink>
        </w:p>
        <w:p w:rsidR="00A026DF" w:rsidRDefault="003F2DFD">
          <w:pPr>
            <w:pStyle w:val="11"/>
            <w:tabs>
              <w:tab w:val="right" w:leader="dot" w:pos="9488"/>
            </w:tabs>
            <w:spacing w:after="0" w:line="240" w:lineRule="auto"/>
            <w:rPr>
              <w:rFonts w:ascii="Times New Roman" w:eastAsiaTheme="minorEastAsia" w:hAnsi="Times New Roman"/>
              <w:sz w:val="28"/>
              <w:szCs w:val="28"/>
              <w:lang w:eastAsia="ru-RU"/>
            </w:rPr>
          </w:pPr>
          <w:hyperlink w:anchor="_Toc195169729" w:history="1">
            <w:r w:rsidR="00E76FE7">
              <w:rPr>
                <w:rStyle w:val="a3"/>
                <w:rFonts w:ascii="Times New Roman" w:hAnsi="Times New Roman"/>
                <w:sz w:val="28"/>
                <w:szCs w:val="28"/>
              </w:rPr>
              <w:t>10. Заключительные положения</w:t>
            </w:r>
            <w:r w:rsidR="00E76FE7">
              <w:rPr>
                <w:rFonts w:ascii="Times New Roman" w:hAnsi="Times New Roman"/>
                <w:sz w:val="28"/>
                <w:szCs w:val="28"/>
              </w:rPr>
              <w:tab/>
            </w:r>
            <w:r>
              <w:rPr>
                <w:rFonts w:ascii="Times New Roman" w:hAnsi="Times New Roman"/>
                <w:sz w:val="28"/>
                <w:szCs w:val="28"/>
              </w:rPr>
              <w:fldChar w:fldCharType="begin"/>
            </w:r>
            <w:r w:rsidR="00E76FE7">
              <w:rPr>
                <w:rFonts w:ascii="Times New Roman" w:hAnsi="Times New Roman"/>
                <w:sz w:val="28"/>
                <w:szCs w:val="28"/>
              </w:rPr>
              <w:instrText xml:space="preserve"> PAGEREF _Toc195169729 \h </w:instrText>
            </w:r>
            <w:r>
              <w:rPr>
                <w:rFonts w:ascii="Times New Roman" w:hAnsi="Times New Roman"/>
                <w:sz w:val="28"/>
                <w:szCs w:val="28"/>
              </w:rPr>
            </w:r>
            <w:r>
              <w:rPr>
                <w:rFonts w:ascii="Times New Roman" w:hAnsi="Times New Roman"/>
                <w:sz w:val="28"/>
                <w:szCs w:val="28"/>
              </w:rPr>
              <w:fldChar w:fldCharType="separate"/>
            </w:r>
            <w:r w:rsidR="003F78CD">
              <w:rPr>
                <w:rFonts w:ascii="Times New Roman" w:hAnsi="Times New Roman"/>
                <w:noProof/>
                <w:sz w:val="28"/>
                <w:szCs w:val="28"/>
              </w:rPr>
              <w:t>20</w:t>
            </w:r>
            <w:r>
              <w:rPr>
                <w:rFonts w:ascii="Times New Roman" w:hAnsi="Times New Roman"/>
                <w:sz w:val="28"/>
                <w:szCs w:val="28"/>
              </w:rPr>
              <w:fldChar w:fldCharType="end"/>
            </w:r>
          </w:hyperlink>
        </w:p>
        <w:p w:rsidR="00A026DF" w:rsidRDefault="003F2DFD">
          <w:pPr>
            <w:spacing w:after="0" w:line="240" w:lineRule="auto"/>
          </w:pPr>
          <w:r>
            <w:rPr>
              <w:rFonts w:ascii="Times New Roman" w:hAnsi="Times New Roman"/>
              <w:sz w:val="28"/>
              <w:szCs w:val="28"/>
            </w:rPr>
            <w:fldChar w:fldCharType="end"/>
          </w:r>
        </w:p>
      </w:sdtContent>
    </w:sdt>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jc w:val="center"/>
        <w:rPr>
          <w:rFonts w:ascii="Times New Roman" w:hAnsi="Times New Roman"/>
          <w:bCs/>
          <w:sz w:val="28"/>
          <w:szCs w:val="28"/>
        </w:rPr>
      </w:pPr>
    </w:p>
    <w:p w:rsidR="00A026DF" w:rsidRDefault="00A026DF">
      <w:pPr>
        <w:spacing w:after="0"/>
        <w:rPr>
          <w:rFonts w:ascii="Times New Roman" w:hAnsi="Times New Roman"/>
          <w:bCs/>
          <w:sz w:val="28"/>
          <w:szCs w:val="28"/>
        </w:rPr>
      </w:pPr>
    </w:p>
    <w:p w:rsidR="00A026DF" w:rsidRDefault="00A026DF">
      <w:pPr>
        <w:spacing w:after="0"/>
        <w:rPr>
          <w:rFonts w:ascii="Times New Roman" w:hAnsi="Times New Roman"/>
          <w:bCs/>
          <w:sz w:val="28"/>
          <w:szCs w:val="28"/>
        </w:rPr>
      </w:pPr>
    </w:p>
    <w:p w:rsidR="00A026DF" w:rsidRDefault="00E76FE7">
      <w:pPr>
        <w:pStyle w:val="1"/>
        <w:spacing w:before="0" w:line="240" w:lineRule="auto"/>
        <w:jc w:val="center"/>
        <w:rPr>
          <w:rFonts w:ascii="Times New Roman" w:hAnsi="Times New Roman" w:cs="Times New Roman"/>
          <w:b w:val="0"/>
          <w:color w:val="auto"/>
        </w:rPr>
      </w:pPr>
      <w:bookmarkStart w:id="0" w:name="_Toc195169720"/>
      <w:r>
        <w:rPr>
          <w:rFonts w:ascii="Times New Roman" w:hAnsi="Times New Roman" w:cs="Times New Roman"/>
          <w:b w:val="0"/>
          <w:color w:val="auto"/>
        </w:rPr>
        <w:lastRenderedPageBreak/>
        <w:t>1. ОБЩИЕ ПОЛОЖЕНИЯ</w:t>
      </w:r>
      <w:bookmarkEnd w:id="0"/>
    </w:p>
    <w:p w:rsidR="00A026DF" w:rsidRDefault="00A026DF">
      <w:pPr>
        <w:spacing w:after="0" w:line="240" w:lineRule="auto"/>
        <w:ind w:left="360"/>
        <w:jc w:val="center"/>
        <w:rPr>
          <w:rFonts w:ascii="Times New Roman" w:hAnsi="Times New Roman"/>
          <w:sz w:val="28"/>
          <w:szCs w:val="28"/>
        </w:rPr>
      </w:pPr>
    </w:p>
    <w:p w:rsidR="009925BB" w:rsidRPr="009925BB" w:rsidRDefault="009925BB" w:rsidP="009925BB">
      <w:pPr>
        <w:pStyle w:val="af0"/>
        <w:numPr>
          <w:ilvl w:val="1"/>
          <w:numId w:val="1"/>
        </w:numPr>
        <w:spacing w:after="0" w:line="240" w:lineRule="auto"/>
        <w:ind w:left="0" w:firstLine="720"/>
        <w:jc w:val="both"/>
        <w:rPr>
          <w:rFonts w:ascii="Times New Roman" w:hAnsi="Times New Roman"/>
          <w:sz w:val="28"/>
          <w:szCs w:val="28"/>
        </w:rPr>
      </w:pPr>
      <w:r w:rsidRPr="009925BB">
        <w:rPr>
          <w:rFonts w:ascii="Times New Roman" w:hAnsi="Times New Roman"/>
          <w:sz w:val="28"/>
          <w:szCs w:val="28"/>
        </w:rPr>
        <w:t xml:space="preserve">Настоящий Устав регламентирует деятельность Муниципального бюджетного учреждения </w:t>
      </w:r>
      <w:r>
        <w:rPr>
          <w:rFonts w:ascii="Times New Roman" w:hAnsi="Times New Roman"/>
          <w:sz w:val="28"/>
          <w:szCs w:val="28"/>
        </w:rPr>
        <w:t>молодежной политики</w:t>
      </w:r>
      <w:r w:rsidRPr="009925BB">
        <w:rPr>
          <w:rFonts w:ascii="Times New Roman" w:hAnsi="Times New Roman"/>
          <w:sz w:val="28"/>
          <w:szCs w:val="28"/>
        </w:rPr>
        <w:t xml:space="preserve"> </w:t>
      </w:r>
      <w:r w:rsidR="00B61069">
        <w:rPr>
          <w:rFonts w:ascii="Times New Roman" w:hAnsi="Times New Roman"/>
          <w:sz w:val="28"/>
          <w:szCs w:val="28"/>
        </w:rPr>
        <w:t xml:space="preserve">молодежного центра </w:t>
      </w:r>
      <w:r w:rsidRPr="009925BB">
        <w:rPr>
          <w:rFonts w:ascii="Times New Roman" w:hAnsi="Times New Roman"/>
          <w:sz w:val="28"/>
          <w:szCs w:val="28"/>
        </w:rPr>
        <w:t>«</w:t>
      </w:r>
      <w:r w:rsidR="00B61069">
        <w:rPr>
          <w:rFonts w:ascii="Times New Roman" w:hAnsi="Times New Roman"/>
          <w:sz w:val="28"/>
          <w:szCs w:val="28"/>
        </w:rPr>
        <w:t>Абанский</w:t>
      </w:r>
      <w:r w:rsidRPr="009925BB">
        <w:rPr>
          <w:rFonts w:ascii="Times New Roman" w:hAnsi="Times New Roman"/>
          <w:sz w:val="28"/>
          <w:szCs w:val="28"/>
        </w:rPr>
        <w:t>» (далее – Учреждение).</w:t>
      </w:r>
      <w:r w:rsidR="00E76FE7" w:rsidRPr="009925BB">
        <w:rPr>
          <w:rFonts w:ascii="Times New Roman" w:hAnsi="Times New Roman"/>
          <w:sz w:val="28"/>
          <w:szCs w:val="28"/>
        </w:rPr>
        <w:tab/>
      </w:r>
    </w:p>
    <w:p w:rsidR="00A026DF" w:rsidRDefault="00E76FE7">
      <w:pPr>
        <w:tabs>
          <w:tab w:val="left" w:pos="709"/>
        </w:tabs>
        <w:spacing w:after="0" w:line="240" w:lineRule="auto"/>
        <w:ind w:firstLine="567"/>
        <w:jc w:val="both"/>
        <w:rPr>
          <w:rFonts w:ascii="Times New Roman" w:hAnsi="Times New Roman"/>
          <w:sz w:val="28"/>
          <w:szCs w:val="28"/>
        </w:rPr>
      </w:pPr>
      <w:r>
        <w:rPr>
          <w:rFonts w:ascii="Times New Roman" w:hAnsi="Times New Roman"/>
          <w:sz w:val="28"/>
          <w:szCs w:val="28"/>
        </w:rPr>
        <w:t>1.2. Полное наименование Учреждения: Муниципальное бюджетное учреждение</w:t>
      </w:r>
      <w:r w:rsidR="000535E3">
        <w:rPr>
          <w:rFonts w:ascii="Times New Roman" w:hAnsi="Times New Roman"/>
          <w:sz w:val="28"/>
          <w:szCs w:val="28"/>
        </w:rPr>
        <w:t xml:space="preserve"> </w:t>
      </w:r>
      <w:r w:rsidR="00B61069">
        <w:rPr>
          <w:rFonts w:ascii="Times New Roman" w:hAnsi="Times New Roman"/>
          <w:sz w:val="28"/>
          <w:szCs w:val="28"/>
        </w:rPr>
        <w:t>молодежной политики</w:t>
      </w:r>
      <w:r w:rsidR="00B61069" w:rsidRPr="009925BB">
        <w:rPr>
          <w:rFonts w:ascii="Times New Roman" w:hAnsi="Times New Roman"/>
          <w:sz w:val="28"/>
          <w:szCs w:val="28"/>
        </w:rPr>
        <w:t xml:space="preserve"> </w:t>
      </w:r>
      <w:r w:rsidR="00B61069">
        <w:rPr>
          <w:rFonts w:ascii="Times New Roman" w:hAnsi="Times New Roman"/>
          <w:sz w:val="28"/>
          <w:szCs w:val="28"/>
        </w:rPr>
        <w:t xml:space="preserve">молодежный центр </w:t>
      </w:r>
      <w:r w:rsidR="00B61069" w:rsidRPr="009925BB">
        <w:rPr>
          <w:rFonts w:ascii="Times New Roman" w:hAnsi="Times New Roman"/>
          <w:sz w:val="28"/>
          <w:szCs w:val="28"/>
        </w:rPr>
        <w:t>«</w:t>
      </w:r>
      <w:r w:rsidR="00B61069">
        <w:rPr>
          <w:rFonts w:ascii="Times New Roman" w:hAnsi="Times New Roman"/>
          <w:sz w:val="28"/>
          <w:szCs w:val="28"/>
        </w:rPr>
        <w:t>Абанский</w:t>
      </w:r>
      <w:r w:rsidR="00B61069" w:rsidRPr="009925BB">
        <w:rPr>
          <w:rFonts w:ascii="Times New Roman" w:hAnsi="Times New Roman"/>
          <w:sz w:val="28"/>
          <w:szCs w:val="28"/>
        </w:rPr>
        <w:t>»</w:t>
      </w:r>
      <w:r>
        <w:rPr>
          <w:rFonts w:ascii="Times New Roman" w:hAnsi="Times New Roman"/>
          <w:sz w:val="28"/>
          <w:szCs w:val="28"/>
        </w:rPr>
        <w:t>.</w:t>
      </w:r>
    </w:p>
    <w:p w:rsidR="00A026DF" w:rsidRDefault="00E76FE7">
      <w:pPr>
        <w:tabs>
          <w:tab w:val="left" w:pos="709"/>
        </w:tabs>
        <w:spacing w:after="0" w:line="240" w:lineRule="auto"/>
        <w:ind w:firstLine="567"/>
        <w:jc w:val="both"/>
        <w:rPr>
          <w:rFonts w:ascii="Times New Roman" w:hAnsi="Times New Roman"/>
          <w:sz w:val="28"/>
          <w:szCs w:val="28"/>
        </w:rPr>
      </w:pPr>
      <w:r>
        <w:rPr>
          <w:rFonts w:ascii="Times New Roman" w:hAnsi="Times New Roman"/>
          <w:sz w:val="28"/>
          <w:szCs w:val="28"/>
        </w:rPr>
        <w:t>Сокращенное название: МБУ</w:t>
      </w:r>
      <w:r w:rsidR="006817AD" w:rsidRPr="006817AD">
        <w:rPr>
          <w:rFonts w:ascii="Times New Roman" w:hAnsi="Times New Roman"/>
          <w:sz w:val="28"/>
          <w:szCs w:val="28"/>
        </w:rPr>
        <w:t xml:space="preserve"> МП</w:t>
      </w:r>
      <w:r>
        <w:rPr>
          <w:rFonts w:ascii="Times New Roman" w:hAnsi="Times New Roman"/>
          <w:sz w:val="28"/>
          <w:szCs w:val="28"/>
        </w:rPr>
        <w:t xml:space="preserve"> МЦ</w:t>
      </w:r>
      <w:r w:rsidR="00B61069">
        <w:rPr>
          <w:rFonts w:ascii="Times New Roman" w:hAnsi="Times New Roman"/>
          <w:sz w:val="28"/>
          <w:szCs w:val="28"/>
        </w:rPr>
        <w:t xml:space="preserve"> «Абанский»</w:t>
      </w:r>
      <w:r>
        <w:rPr>
          <w:rFonts w:ascii="Times New Roman" w:hAnsi="Times New Roman"/>
          <w:sz w:val="28"/>
          <w:szCs w:val="28"/>
        </w:rPr>
        <w:t>.</w:t>
      </w:r>
    </w:p>
    <w:p w:rsidR="00A026DF" w:rsidRDefault="00E76FE7">
      <w:pPr>
        <w:spacing w:after="0" w:line="240" w:lineRule="auto"/>
        <w:ind w:firstLine="567"/>
        <w:jc w:val="both"/>
        <w:rPr>
          <w:rFonts w:ascii="Times New Roman" w:hAnsi="Times New Roman"/>
          <w:sz w:val="28"/>
          <w:szCs w:val="28"/>
        </w:rPr>
      </w:pPr>
      <w:r>
        <w:rPr>
          <w:rFonts w:ascii="Times New Roman" w:hAnsi="Times New Roman"/>
          <w:sz w:val="28"/>
          <w:szCs w:val="28"/>
        </w:rPr>
        <w:t>1.3.</w:t>
      </w:r>
      <w:r>
        <w:rPr>
          <w:rFonts w:ascii="Times New Roman" w:hAnsi="Times New Roman"/>
          <w:sz w:val="28"/>
          <w:szCs w:val="28"/>
        </w:rPr>
        <w:tab/>
        <w:t xml:space="preserve">Место нахождения Учреждения: Россия, Красноярский край, </w:t>
      </w:r>
      <w:r>
        <w:rPr>
          <w:rFonts w:ascii="Times New Roman" w:hAnsi="Times New Roman"/>
          <w:sz w:val="28"/>
          <w:szCs w:val="28"/>
        </w:rPr>
        <w:br/>
        <w:t>Абанский район, п. Абан, ул. Володи Турова, дом 8, строение 1.</w:t>
      </w:r>
    </w:p>
    <w:p w:rsidR="00A026DF" w:rsidRDefault="00E76FE7">
      <w:pPr>
        <w:spacing w:after="0" w:line="240" w:lineRule="auto"/>
        <w:ind w:firstLine="567"/>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rPr>
        <w:tab/>
        <w:t xml:space="preserve">Почтовый адрес 663740, Россия, Красноярский край, </w:t>
      </w:r>
      <w:r>
        <w:rPr>
          <w:rFonts w:ascii="Times New Roman" w:hAnsi="Times New Roman"/>
          <w:sz w:val="28"/>
          <w:szCs w:val="28"/>
        </w:rPr>
        <w:br/>
        <w:t>Абанский район, п. Абан, ул. Володи Турова, дом 8, строение 1.</w:t>
      </w:r>
    </w:p>
    <w:p w:rsidR="00A026DF" w:rsidRDefault="00E76FE7">
      <w:pPr>
        <w:spacing w:after="0" w:line="240" w:lineRule="auto"/>
        <w:ind w:firstLine="567"/>
        <w:jc w:val="both"/>
        <w:rPr>
          <w:rFonts w:ascii="Times New Roman" w:hAnsi="Times New Roman"/>
          <w:spacing w:val="5"/>
          <w:sz w:val="28"/>
          <w:szCs w:val="28"/>
          <w:highlight w:val="yellow"/>
        </w:rPr>
      </w:pPr>
      <w:r>
        <w:rPr>
          <w:rFonts w:ascii="Times New Roman" w:hAnsi="Times New Roman"/>
          <w:sz w:val="28"/>
          <w:szCs w:val="28"/>
        </w:rPr>
        <w:t xml:space="preserve">1.5. Учреждение </w:t>
      </w:r>
      <w:r>
        <w:rPr>
          <w:rFonts w:ascii="Times New Roman" w:hAnsi="Times New Roman"/>
          <w:sz w:val="28"/>
          <w:szCs w:val="28"/>
        </w:rPr>
        <w:tab/>
        <w:t xml:space="preserve">является некоммерческой организацией, созданной с целью оказания муниципальных услуг, выполнения работ в целях обеспечения реализации предусмотренных законодательством Российской Федерации полномочий органов местного самоуправления в сфере молодежной политики. </w:t>
      </w:r>
    </w:p>
    <w:p w:rsidR="00A026DF" w:rsidRDefault="00E76FE7">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1.6. Учреждение по своей организационно-правовой форме является муниципальным бюджетным учреждением. </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rPr>
        <w:t>К</w:t>
      </w:r>
      <w:r>
        <w:rPr>
          <w:rFonts w:ascii="Times New Roman" w:hAnsi="Times New Roman"/>
          <w:sz w:val="28"/>
          <w:szCs w:val="28"/>
          <w:lang w:eastAsia="ru-RU"/>
        </w:rPr>
        <w:t>атегория Учреждения, в соответствии с Федеральным законом от 30.12.2020 № 489-ФЗ «О молодежной политике в Российской Федерации» - неспециализированное учреждение молодежной политики.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rPr>
        <w:t xml:space="preserve">1.7. Учредителем и собственником имущества Учреждения является муниципальное образование Абанский </w:t>
      </w:r>
      <w:r w:rsidR="008F1286">
        <w:rPr>
          <w:rFonts w:ascii="Times New Roman" w:hAnsi="Times New Roman"/>
          <w:sz w:val="28"/>
          <w:szCs w:val="28"/>
        </w:rPr>
        <w:t>муниципальный округ</w:t>
      </w:r>
      <w:r>
        <w:rPr>
          <w:rFonts w:ascii="Times New Roman" w:hAnsi="Times New Roman"/>
          <w:sz w:val="28"/>
          <w:szCs w:val="28"/>
        </w:rPr>
        <w:t>.</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rPr>
        <w:t xml:space="preserve">Полномочия учредителя от имени муниципального образования Абанский </w:t>
      </w:r>
      <w:r w:rsidR="008F1286">
        <w:rPr>
          <w:rFonts w:ascii="Times New Roman" w:hAnsi="Times New Roman"/>
          <w:sz w:val="28"/>
          <w:szCs w:val="28"/>
        </w:rPr>
        <w:t>муниципальный округ</w:t>
      </w:r>
      <w:r>
        <w:rPr>
          <w:rFonts w:ascii="Times New Roman" w:hAnsi="Times New Roman"/>
          <w:sz w:val="28"/>
          <w:szCs w:val="28"/>
        </w:rPr>
        <w:t xml:space="preserve"> осуществляет</w:t>
      </w:r>
      <w:r>
        <w:rPr>
          <w:rFonts w:ascii="Times New Roman" w:hAnsi="Times New Roman"/>
          <w:spacing w:val="40"/>
          <w:sz w:val="28"/>
          <w:szCs w:val="28"/>
        </w:rPr>
        <w:t xml:space="preserve"> </w:t>
      </w:r>
      <w:r>
        <w:rPr>
          <w:rFonts w:ascii="Times New Roman" w:hAnsi="Times New Roman"/>
          <w:sz w:val="28"/>
          <w:szCs w:val="28"/>
        </w:rPr>
        <w:t>отдел культуры, по делам молодежи и спорта администрации Абанского района.</w:t>
      </w:r>
      <w:r>
        <w:rPr>
          <w:rFonts w:ascii="Times New Roman" w:hAnsi="Times New Roman"/>
          <w:spacing w:val="40"/>
          <w:sz w:val="28"/>
          <w:szCs w:val="28"/>
        </w:rPr>
        <w:t xml:space="preserve"> </w:t>
      </w:r>
      <w:r>
        <w:rPr>
          <w:rFonts w:ascii="Times New Roman" w:hAnsi="Times New Roman"/>
          <w:sz w:val="28"/>
          <w:szCs w:val="28"/>
        </w:rPr>
        <w:t>Полномочия собственника от имени муниципального образования Абанский район осуществляет</w:t>
      </w:r>
      <w:r>
        <w:rPr>
          <w:rFonts w:ascii="Times New Roman" w:hAnsi="Times New Roman"/>
          <w:spacing w:val="40"/>
          <w:sz w:val="28"/>
          <w:szCs w:val="28"/>
        </w:rPr>
        <w:t xml:space="preserve"> </w:t>
      </w:r>
      <w:r>
        <w:rPr>
          <w:rFonts w:ascii="Times New Roman" w:hAnsi="Times New Roman"/>
          <w:sz w:val="28"/>
          <w:szCs w:val="28"/>
        </w:rPr>
        <w:t>администрация Абанского района (далее – Учредитель).</w:t>
      </w:r>
    </w:p>
    <w:p w:rsidR="00A026DF" w:rsidRDefault="00E76FE7">
      <w:pPr>
        <w:spacing w:after="0" w:line="240" w:lineRule="auto"/>
        <w:ind w:firstLine="567"/>
        <w:jc w:val="both"/>
        <w:rPr>
          <w:rFonts w:ascii="Times New Roman" w:hAnsi="Times New Roman"/>
          <w:sz w:val="28"/>
          <w:szCs w:val="28"/>
        </w:rPr>
      </w:pPr>
      <w:r>
        <w:rPr>
          <w:rFonts w:ascii="Times New Roman" w:hAnsi="Times New Roman"/>
          <w:sz w:val="28"/>
          <w:szCs w:val="28"/>
        </w:rPr>
        <w:t>1.8. Учреждение является юридическим лицом с момента его государственной регистрации в порядке, установленном Федеральным законом от 08.08.2001 № 129-ФЗ «О государственной регистрации юридических лиц и индивидуальных предпринимателей», имеет имущество на праве оперативного управления, самостоятельный баланс, лицевые счета в территориальном органе Федерального казначейства.</w:t>
      </w:r>
    </w:p>
    <w:p w:rsidR="00A026DF" w:rsidRDefault="00E76FE7">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1.9. Учреждение имеет круглую печать с указанием своего полного и сокращенного наименования на русском языке, штамп со своим полным наименованием на русском языке, фирменные бланки и другие реквизиты.</w:t>
      </w:r>
    </w:p>
    <w:p w:rsidR="00A026DF" w:rsidRDefault="00E76FE7">
      <w:pPr>
        <w:tabs>
          <w:tab w:val="left" w:pos="567"/>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1.10. Учреждение от своего имени приобретает и осуществляет имущественные и неимущественные права, несет обязанности, выступает истцом и ответчиком в судах в соответствии с действующим законодательством Российской Федерации. Учреждение вступает в гражданские правоотношения от своего имени и вправе совершать любые, не противоречащие действующему законодательству и настоящему Уставу юридические действия.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color w:val="000000"/>
          <w:sz w:val="28"/>
          <w:szCs w:val="28"/>
        </w:rPr>
        <w:lastRenderedPageBreak/>
        <w:t xml:space="preserve">1.11. </w:t>
      </w:r>
      <w:r>
        <w:rPr>
          <w:rFonts w:ascii="Times New Roman" w:hAnsi="Times New Roman"/>
          <w:sz w:val="28"/>
          <w:szCs w:val="28"/>
        </w:rPr>
        <w:t>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w:t>
      </w:r>
      <w:r>
        <w:rPr>
          <w:rFonts w:ascii="Times New Roman" w:hAnsi="Times New Roman"/>
          <w:b/>
          <w:bCs/>
          <w:iCs/>
          <w:sz w:val="28"/>
          <w:szCs w:val="28"/>
        </w:rPr>
        <w:t xml:space="preserve"> </w:t>
      </w:r>
      <w:r>
        <w:rPr>
          <w:rFonts w:ascii="Times New Roman" w:hAnsi="Times New Roman"/>
          <w:sz w:val="28"/>
          <w:szCs w:val="28"/>
        </w:rPr>
        <w:t>оно приобретено.</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По обязательствам Учреждения, связанным с причинением вреда гражданам, при недостаточности имущества Учреждения, на которое в соответствии с абзацем первым настоящего пункта может быть обращено взыскание, субсидиарную ответственность несет собственник имущества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1.12. В своей деятельности Учреждение руководствуется законодательством Российской Федерации, Конституцией Российской Федерации, нормативными правовыми актами Красноярского края, муниципальными правовыми актами администрации Абанского района, настоящим Уставом.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1.13. Учреждение формирует общедоступные информационные ресурсы, содержащие информацию о его деятельности, и обеспечивает доступ к данным ресурсам посредством размещения их на информационных стендах в помещениях Учреждения, в средствах массовой информации, в информационно-телекоммуникационной сети «Интернет», в том числе на официальном сайте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Порядок, сроки размещения, перечень информации, подлежащей размещению, определяется действующим законодательством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1.14. Учреждение</w:t>
      </w:r>
      <w:r>
        <w:rPr>
          <w:rFonts w:ascii="Times New Roman" w:hAnsi="Times New Roman"/>
          <w:spacing w:val="62"/>
          <w:sz w:val="28"/>
          <w:szCs w:val="28"/>
        </w:rPr>
        <w:t xml:space="preserve"> </w:t>
      </w:r>
      <w:r>
        <w:rPr>
          <w:rFonts w:ascii="Times New Roman" w:hAnsi="Times New Roman"/>
          <w:sz w:val="28"/>
          <w:szCs w:val="28"/>
        </w:rPr>
        <w:t>не</w:t>
      </w:r>
      <w:r>
        <w:rPr>
          <w:rFonts w:ascii="Times New Roman" w:hAnsi="Times New Roman"/>
          <w:spacing w:val="-5"/>
          <w:sz w:val="28"/>
          <w:szCs w:val="28"/>
        </w:rPr>
        <w:t xml:space="preserve"> </w:t>
      </w:r>
      <w:r>
        <w:rPr>
          <w:rFonts w:ascii="Times New Roman" w:hAnsi="Times New Roman"/>
          <w:sz w:val="28"/>
          <w:szCs w:val="28"/>
        </w:rPr>
        <w:t>имеет</w:t>
      </w:r>
      <w:r>
        <w:rPr>
          <w:rFonts w:ascii="Times New Roman" w:hAnsi="Times New Roman"/>
          <w:spacing w:val="-3"/>
          <w:sz w:val="28"/>
          <w:szCs w:val="28"/>
        </w:rPr>
        <w:t xml:space="preserve"> </w:t>
      </w:r>
      <w:r>
        <w:rPr>
          <w:rFonts w:ascii="Times New Roman" w:hAnsi="Times New Roman"/>
          <w:sz w:val="28"/>
          <w:szCs w:val="28"/>
        </w:rPr>
        <w:t>филиалов</w:t>
      </w:r>
      <w:r>
        <w:rPr>
          <w:rFonts w:ascii="Times New Roman" w:hAnsi="Times New Roman"/>
          <w:spacing w:val="-4"/>
          <w:sz w:val="28"/>
          <w:szCs w:val="28"/>
        </w:rPr>
        <w:t xml:space="preserve"> </w:t>
      </w:r>
      <w:r>
        <w:rPr>
          <w:rFonts w:ascii="Times New Roman" w:hAnsi="Times New Roman"/>
          <w:spacing w:val="-2"/>
          <w:sz w:val="28"/>
          <w:szCs w:val="28"/>
        </w:rPr>
        <w:t>(представительств).</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1.15. Финансовое</w:t>
      </w:r>
      <w:r>
        <w:rPr>
          <w:rFonts w:ascii="Times New Roman" w:hAnsi="Times New Roman"/>
          <w:spacing w:val="40"/>
          <w:sz w:val="28"/>
          <w:szCs w:val="28"/>
        </w:rPr>
        <w:t xml:space="preserve"> </w:t>
      </w:r>
      <w:r>
        <w:rPr>
          <w:rFonts w:ascii="Times New Roman" w:hAnsi="Times New Roman"/>
          <w:sz w:val="28"/>
          <w:szCs w:val="28"/>
        </w:rPr>
        <w:t>обеспечение</w:t>
      </w:r>
      <w:r>
        <w:rPr>
          <w:rFonts w:ascii="Times New Roman" w:hAnsi="Times New Roman"/>
          <w:sz w:val="28"/>
          <w:szCs w:val="28"/>
        </w:rPr>
        <w:tab/>
      </w:r>
      <w:r>
        <w:rPr>
          <w:rFonts w:ascii="Times New Roman" w:hAnsi="Times New Roman"/>
          <w:spacing w:val="-2"/>
          <w:sz w:val="28"/>
          <w:szCs w:val="28"/>
        </w:rPr>
        <w:t>выполнение</w:t>
      </w:r>
      <w:r>
        <w:rPr>
          <w:rFonts w:ascii="Times New Roman" w:hAnsi="Times New Roman"/>
          <w:sz w:val="28"/>
          <w:szCs w:val="28"/>
        </w:rPr>
        <w:tab/>
        <w:t>муниципального</w:t>
      </w:r>
      <w:r>
        <w:rPr>
          <w:rFonts w:ascii="Times New Roman" w:hAnsi="Times New Roman"/>
          <w:spacing w:val="40"/>
          <w:sz w:val="28"/>
          <w:szCs w:val="28"/>
        </w:rPr>
        <w:t xml:space="preserve"> </w:t>
      </w:r>
      <w:r>
        <w:rPr>
          <w:rFonts w:ascii="Times New Roman" w:hAnsi="Times New Roman"/>
          <w:sz w:val="28"/>
          <w:szCs w:val="28"/>
        </w:rPr>
        <w:t>задания Учреждением осуществляется в виде субсидий из соответствующего бюджета.</w:t>
      </w:r>
    </w:p>
    <w:p w:rsidR="00A026DF" w:rsidRDefault="00A026DF">
      <w:pPr>
        <w:shd w:val="clear" w:color="auto" w:fill="FFFFFF"/>
        <w:tabs>
          <w:tab w:val="left" w:pos="0"/>
        </w:tabs>
        <w:spacing w:after="0" w:line="240" w:lineRule="auto"/>
        <w:jc w:val="both"/>
        <w:rPr>
          <w:rFonts w:ascii="Times New Roman" w:hAnsi="Times New Roman"/>
          <w:color w:val="000000"/>
          <w:sz w:val="28"/>
          <w:szCs w:val="28"/>
        </w:rPr>
      </w:pPr>
    </w:p>
    <w:p w:rsidR="00A026DF" w:rsidRDefault="00E76FE7">
      <w:pPr>
        <w:pStyle w:val="1"/>
        <w:spacing w:before="0" w:line="240" w:lineRule="auto"/>
        <w:jc w:val="center"/>
        <w:rPr>
          <w:rFonts w:ascii="Times New Roman" w:hAnsi="Times New Roman" w:cs="Times New Roman"/>
          <w:b w:val="0"/>
          <w:color w:val="auto"/>
        </w:rPr>
      </w:pPr>
      <w:bookmarkStart w:id="1" w:name="_Toc195169721"/>
      <w:r>
        <w:rPr>
          <w:rFonts w:ascii="Times New Roman" w:hAnsi="Times New Roman" w:cs="Times New Roman"/>
          <w:b w:val="0"/>
          <w:color w:val="auto"/>
        </w:rPr>
        <w:t>2. ПРЕДМЕТ, ЦЕЛИ И ВИДЫ ДЕЯТЕЛЬНОСТИ УЧРЕЖДЕНИЯ</w:t>
      </w:r>
      <w:bookmarkEnd w:id="1"/>
    </w:p>
    <w:p w:rsidR="00A026DF" w:rsidRDefault="00A026DF">
      <w:pPr>
        <w:shd w:val="clear" w:color="auto" w:fill="FFFFFF"/>
        <w:tabs>
          <w:tab w:val="left" w:pos="0"/>
        </w:tabs>
        <w:spacing w:after="0" w:line="240" w:lineRule="auto"/>
        <w:ind w:firstLine="567"/>
        <w:jc w:val="center"/>
        <w:rPr>
          <w:rFonts w:ascii="Times New Roman" w:hAnsi="Times New Roman"/>
          <w:color w:val="000000"/>
          <w:sz w:val="28"/>
          <w:szCs w:val="28"/>
        </w:rPr>
      </w:pP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color w:val="000000"/>
          <w:sz w:val="28"/>
          <w:szCs w:val="28"/>
        </w:rPr>
        <w:t xml:space="preserve">2.1. Целью </w:t>
      </w:r>
      <w:r>
        <w:rPr>
          <w:rFonts w:ascii="Times New Roman" w:hAnsi="Times New Roman"/>
          <w:sz w:val="28"/>
          <w:szCs w:val="28"/>
        </w:rPr>
        <w:t xml:space="preserve">создания Учреждения является выполнение работ и оказание услуг в целях обеспечения реализации полномочий органов местного самоуправления в сфере молодежной политики и в сфере деятельности российского движения детей и молодежи: </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участие в реализации молодежной политики;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разработка и реализация мер по обеспечению и защите прав и законных интересов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организация и проведение мероприятий по работе с молодежью на территории Абанского </w:t>
      </w:r>
      <w:r w:rsidR="008F1286">
        <w:rPr>
          <w:rFonts w:ascii="Times New Roman" w:hAnsi="Times New Roman"/>
          <w:sz w:val="28"/>
          <w:szCs w:val="28"/>
          <w:lang w:eastAsia="ru-RU"/>
        </w:rPr>
        <w:t>муниципального округа</w:t>
      </w:r>
      <w:r>
        <w:rPr>
          <w:rFonts w:ascii="Times New Roman" w:hAnsi="Times New Roman"/>
          <w:sz w:val="28"/>
          <w:szCs w:val="28"/>
          <w:lang w:eastAsia="ru-RU"/>
        </w:rPr>
        <w:t>;</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 содействие реализации выдвигаемых инициатив, в том числе инициативных проектов, молодежи муниципального образования</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организация и осуществление мониторинга реализации молодежной политики, в том числе мониторинга эффективности патриотического воспитания молодежи и духовно-нравственного воспитания молодежи на территории Абанского </w:t>
      </w:r>
      <w:r w:rsidR="008F1286">
        <w:rPr>
          <w:rFonts w:ascii="Times New Roman" w:hAnsi="Times New Roman"/>
          <w:sz w:val="28"/>
          <w:szCs w:val="28"/>
          <w:lang w:eastAsia="ru-RU"/>
        </w:rPr>
        <w:t>муниципального округа</w:t>
      </w:r>
      <w:r>
        <w:rPr>
          <w:rFonts w:ascii="Times New Roman" w:hAnsi="Times New Roman"/>
          <w:sz w:val="28"/>
          <w:szCs w:val="28"/>
          <w:lang w:eastAsia="ru-RU"/>
        </w:rPr>
        <w:t xml:space="preserve">. </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разработка и реализация мероприятий по поддержке Движения «Юнармия»;</w:t>
      </w:r>
    </w:p>
    <w:p w:rsidR="00A026DF" w:rsidRDefault="00E76FE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разработка и реализация мероприятий по поддержке </w:t>
      </w:r>
      <w:r>
        <w:rPr>
          <w:rFonts w:ascii="Times New Roman" w:hAnsi="Times New Roman"/>
          <w:sz w:val="28"/>
          <w:szCs w:val="28"/>
        </w:rPr>
        <w:t>российского движения детей и молодежи</w:t>
      </w:r>
      <w:r>
        <w:rPr>
          <w:rFonts w:ascii="Times New Roman" w:hAnsi="Times New Roman"/>
          <w:sz w:val="28"/>
          <w:szCs w:val="28"/>
          <w:lang w:eastAsia="ru-RU"/>
        </w:rPr>
        <w:t>;</w:t>
      </w:r>
    </w:p>
    <w:p w:rsidR="00A026DF" w:rsidRDefault="00E76FE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оказание поддержки первичным и местным отделениям </w:t>
      </w:r>
      <w:r>
        <w:rPr>
          <w:rFonts w:ascii="Times New Roman" w:hAnsi="Times New Roman"/>
          <w:sz w:val="28"/>
          <w:szCs w:val="28"/>
        </w:rPr>
        <w:t>российского движения детей и молодежи</w:t>
      </w:r>
      <w:r>
        <w:rPr>
          <w:rFonts w:ascii="Times New Roman" w:hAnsi="Times New Roman"/>
          <w:sz w:val="28"/>
          <w:szCs w:val="28"/>
          <w:lang w:eastAsia="ru-RU"/>
        </w:rPr>
        <w:t>, в том числе в их взаимодействии с муниципальными учреждениями и иными организациями;</w:t>
      </w:r>
    </w:p>
    <w:p w:rsidR="00A026DF" w:rsidRDefault="00E76FE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поддержка </w:t>
      </w:r>
      <w:r>
        <w:rPr>
          <w:rFonts w:ascii="Times New Roman" w:hAnsi="Times New Roman"/>
          <w:sz w:val="28"/>
          <w:szCs w:val="28"/>
        </w:rPr>
        <w:t>российского движения детей и молодежи</w:t>
      </w:r>
      <w:r>
        <w:rPr>
          <w:rFonts w:ascii="Times New Roman" w:hAnsi="Times New Roman"/>
          <w:sz w:val="28"/>
          <w:szCs w:val="28"/>
          <w:lang w:eastAsia="ru-RU"/>
        </w:rPr>
        <w:t xml:space="preserve"> в иных формах в соответствии с законодательством Российской Федерации и муниципальными правовыми актами.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2.2. </w:t>
      </w:r>
      <w:r>
        <w:rPr>
          <w:rFonts w:ascii="Times New Roman" w:hAnsi="Times New Roman"/>
          <w:sz w:val="28"/>
          <w:szCs w:val="28"/>
        </w:rPr>
        <w:t>Для достижения указанных целей Учреждение осуществляет следующие виды основной деятельности (предмет деятельности):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 патриотическое воспитание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 духовно-нравственное воспитание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3) обеспечение межнационального (межэтнического) и межконфессионального согласия в молодежной среде, профилактика и предупреждение проявлений экстремизма в деятельности молодежных общественных объединений, формирование у молодежи на основе традиционных российских духовно-нравственных ценностей неприятия идеологий терроризма, экстремизма, иных деструктивных идеологий, а также формирование устойчивости к их пропаганде;</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4) обеспечение защиты прав и законных интересов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5) поддержка молодых граждан, оказавшихся в трудной жизненной ситуации, инвалидов и лиц с ограниченными возможностями здоровья из числа молодых граждан, лиц из числа детей-сирот и детей, оставшихся без попечения родителей, а также содействие в оказании социально-психологической помощи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6) поддержка инициатив, в том числе инициативных проектов,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7) содействие общественной деятельности, направленной на поддержку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8) организация досуга, отдыха и оздоровления молодежи, вовлечение молодых граждан в социальный и внутренний туризм, в том числе путем организации и проведения походов, экспедиций, слетов, фестивалей и иных мероприятий, проводимых в условиях природной среды;</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9) формирование условий для занятий физической культурой, спортом, содействие здоровому образу жизни молодежи и его популяризации в молодежной среде, поддержка проектов молодежи, направленных на решение социальных задач через развитие физической культуры и спорта;</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10) предоставление социальных услуг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11) содействие решению жилищных проблем молодежи, молодых семей;</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12) поддержка молодых семей, сохранение и укрепление традиционных семейных ценностей и семейного образа жизни в молодежной среде, создание условий для обеспечения ответственного родительства среди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13) содействие образованию молодежи, научной, научно-технической деятельности молодежи, повышению мотивации у молодых граждан к получению новых знаний, в том числе путем самообразования, поддержка молодых ученых;</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14) правовое просвещение и правовое информирование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15) организация подготовки специалистов по работе с молодежью;</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16) выявление, сопровождение и поддержка молодежи, проявившей одаренность, содействие реализации прав молодых граждан на свободу литературного, художественного, научного, технического и других видов творчества;</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17) развитие института наставничества;</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18) обеспечение гарантий в сфере труда и занятости молодежи, содействие трудоустройству молодых граждан, в том числе посредством студенческих отрядов, профессиональному развитию молодых специалистов и молодых работников;</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19) поддержка и содействие предпринимательской деятельности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20) формирование условий для самореализации молодых граждан через их вовлечение в социально-экономическое развитие сельских территорий и повышение привлекательности сельского образа жизни;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21) поддержка деятельности молодежных общественных объединений, некоммерческих организаций, осуществляющих деятельность, направленную на реализацию молодежной политики в органах местного самоуправления Абанского </w:t>
      </w:r>
      <w:r w:rsidR="00F77E14">
        <w:rPr>
          <w:rFonts w:ascii="Times New Roman" w:hAnsi="Times New Roman"/>
          <w:sz w:val="28"/>
          <w:szCs w:val="28"/>
          <w:lang w:eastAsia="ru-RU"/>
        </w:rPr>
        <w:t>муниципального округа</w:t>
      </w:r>
      <w:r>
        <w:rPr>
          <w:rFonts w:ascii="Times New Roman" w:hAnsi="Times New Roman"/>
          <w:sz w:val="28"/>
          <w:szCs w:val="28"/>
          <w:lang w:eastAsia="ru-RU"/>
        </w:rPr>
        <w:t xml:space="preserve"> и организациях;</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22) содействие участию молодежи в добровольческой (волонтерской) деятельности;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23) формирование у молодежи экологической культуры и экологически ответственного мировоззрения;</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24) содействие международному и межрегиональному сотрудничеству в сфере молодежной политики;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25) предупреждение правонарушений и антиобщественных действий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26) поддержка деятельности по созданию и распространению в средствах массовой информации, в том числе в информационно-телекоммуникационной сети Интернет, произведений науки, искусства, литературы и других произведений, направленных на укрепление гражданской идентичности, патриотическое воспитание молодежи и духовно-нравственное воспитание молодежи;</w:t>
      </w:r>
    </w:p>
    <w:p w:rsidR="00A026DF" w:rsidRDefault="00E76FE7">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27) проведение научно-аналитических исследований по вопросам молодежной политики.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2.3. В случае осуществления Учреждением видов деятельности, которые в соответствии с действующим законодательством подлежат обязательному лицензированию или для осуществления, которых необходимо получение специального разрешения, Учреждение приобретает право осуществлять указанные виды деятельности только после получения соответствующей лицензии (разрешения) в порядке, установленном действующим законодательством.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2.4. Учреждение осуществляет деятельность в соответствии с муниципальным заданием. Муниципальное задание формируется и утверждается Учредителем в соответствии с предусмотренными настоящим Уставом основными видами деятельности. Учреждение не вправе отказаться от выполнения муниципального задания.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2.5. Учреждение может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основной деятельности, для граждан и юридических лиц за плату и на одинаковых при оказании одних и тех же услуг условиях.</w:t>
      </w:r>
    </w:p>
    <w:p w:rsidR="00A026DF" w:rsidRDefault="00E76FE7">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2.6. Учреждение для  достижения цели, ради которой оно создано, может осуществлять приносящую доход деятельность: ксерокопирование, сканирование документов, запись на информационные носители, работа в Интернет, проведение массовых мероприятий, обучение в платных кружках, студиях, на курсах, предоставление услуг по прокату инвентаря, аудио- видео материала,  предоставление помещения для проведения  мероприятий различной направленности, торговля покупными товарами, компьютерной и издательской продукцией</w:t>
      </w:r>
      <w:r>
        <w:rPr>
          <w:rFonts w:ascii="Times New Roman" w:hAnsi="Times New Roman"/>
          <w:sz w:val="28"/>
          <w:szCs w:val="28"/>
        </w:rPr>
        <w:t xml:space="preserve">. </w:t>
      </w:r>
    </w:p>
    <w:p w:rsidR="00A026DF" w:rsidRDefault="00E76FE7" w:rsidP="00F77E14">
      <w:pPr>
        <w:pStyle w:val="a8"/>
        <w:spacing w:after="0" w:line="240" w:lineRule="auto"/>
        <w:ind w:right="141" w:firstLine="709"/>
        <w:jc w:val="both"/>
        <w:rPr>
          <w:rFonts w:ascii="Times New Roman" w:hAnsi="Times New Roman"/>
          <w:sz w:val="28"/>
          <w:szCs w:val="28"/>
        </w:rPr>
      </w:pPr>
      <w:r>
        <w:rPr>
          <w:rFonts w:ascii="Times New Roman" w:hAnsi="Times New Roman"/>
          <w:sz w:val="28"/>
          <w:szCs w:val="28"/>
        </w:rPr>
        <w:t>2.6.1. Цены на</w:t>
      </w:r>
      <w:r>
        <w:rPr>
          <w:rFonts w:ascii="Times New Roman" w:hAnsi="Times New Roman"/>
          <w:spacing w:val="-1"/>
          <w:sz w:val="28"/>
          <w:szCs w:val="28"/>
        </w:rPr>
        <w:t xml:space="preserve"> </w:t>
      </w:r>
      <w:r>
        <w:rPr>
          <w:rFonts w:ascii="Times New Roman" w:hAnsi="Times New Roman"/>
          <w:sz w:val="28"/>
          <w:szCs w:val="28"/>
        </w:rPr>
        <w:t xml:space="preserve">оказываемые услуги (тарифы) и продукцию, устанавливаются Учреждением самостоятельно в порядке, установленном действующим законодательством Российской Федерации, Красноярского края, нормативно-правовыми актами органов местного самоуправления Абанского </w:t>
      </w:r>
      <w:r w:rsidR="00F77E14">
        <w:rPr>
          <w:rFonts w:ascii="Times New Roman" w:hAnsi="Times New Roman"/>
          <w:sz w:val="28"/>
          <w:szCs w:val="28"/>
        </w:rPr>
        <w:t xml:space="preserve">муниципального </w:t>
      </w:r>
      <w:r w:rsidR="009719D8">
        <w:rPr>
          <w:rFonts w:ascii="Times New Roman" w:hAnsi="Times New Roman"/>
          <w:sz w:val="28"/>
          <w:szCs w:val="28"/>
        </w:rPr>
        <w:t>округа</w:t>
      </w:r>
      <w:r>
        <w:rPr>
          <w:rFonts w:ascii="Times New Roman" w:hAnsi="Times New Roman"/>
          <w:sz w:val="28"/>
          <w:szCs w:val="28"/>
        </w:rPr>
        <w:t>. При организации платных мероприятий Учреждение может устанавливать льготы. Порядок установления льгот определяется в соответствии с законодательством Российской Федерации, Красноярского</w:t>
      </w:r>
      <w:r>
        <w:rPr>
          <w:rFonts w:ascii="Times New Roman" w:hAnsi="Times New Roman"/>
          <w:spacing w:val="-3"/>
          <w:sz w:val="28"/>
          <w:szCs w:val="28"/>
        </w:rPr>
        <w:t xml:space="preserve"> </w:t>
      </w:r>
      <w:r>
        <w:rPr>
          <w:rFonts w:ascii="Times New Roman" w:hAnsi="Times New Roman"/>
          <w:sz w:val="28"/>
          <w:szCs w:val="28"/>
        </w:rPr>
        <w:t>края</w:t>
      </w:r>
      <w:r>
        <w:rPr>
          <w:rFonts w:ascii="Times New Roman" w:hAnsi="Times New Roman"/>
          <w:spacing w:val="-3"/>
          <w:sz w:val="28"/>
          <w:szCs w:val="28"/>
        </w:rPr>
        <w:t xml:space="preserve"> </w:t>
      </w:r>
      <w:r>
        <w:rPr>
          <w:rFonts w:ascii="Times New Roman" w:hAnsi="Times New Roman"/>
          <w:sz w:val="28"/>
          <w:szCs w:val="28"/>
        </w:rPr>
        <w:t>и нормативно-правовыми</w:t>
      </w:r>
      <w:r>
        <w:rPr>
          <w:rFonts w:ascii="Times New Roman" w:hAnsi="Times New Roman"/>
          <w:spacing w:val="-1"/>
          <w:sz w:val="28"/>
          <w:szCs w:val="28"/>
        </w:rPr>
        <w:t xml:space="preserve"> </w:t>
      </w:r>
      <w:r>
        <w:rPr>
          <w:rFonts w:ascii="Times New Roman" w:hAnsi="Times New Roman"/>
          <w:sz w:val="28"/>
          <w:szCs w:val="28"/>
        </w:rPr>
        <w:t>актами</w:t>
      </w:r>
      <w:r>
        <w:rPr>
          <w:rFonts w:ascii="Times New Roman" w:hAnsi="Times New Roman"/>
          <w:spacing w:val="-1"/>
          <w:sz w:val="28"/>
          <w:szCs w:val="28"/>
        </w:rPr>
        <w:t xml:space="preserve"> </w:t>
      </w:r>
      <w:r>
        <w:rPr>
          <w:rFonts w:ascii="Times New Roman" w:hAnsi="Times New Roman"/>
          <w:sz w:val="28"/>
          <w:szCs w:val="28"/>
        </w:rPr>
        <w:t>местного</w:t>
      </w:r>
      <w:r>
        <w:rPr>
          <w:rFonts w:ascii="Times New Roman" w:hAnsi="Times New Roman"/>
          <w:spacing w:val="-1"/>
          <w:sz w:val="28"/>
          <w:szCs w:val="28"/>
        </w:rPr>
        <w:t xml:space="preserve"> </w:t>
      </w:r>
      <w:r>
        <w:rPr>
          <w:rFonts w:ascii="Times New Roman" w:hAnsi="Times New Roman"/>
          <w:sz w:val="28"/>
          <w:szCs w:val="28"/>
        </w:rPr>
        <w:t xml:space="preserve">самоуправления Абанского </w:t>
      </w:r>
      <w:r w:rsidR="009719D8">
        <w:rPr>
          <w:rFonts w:ascii="Times New Roman" w:hAnsi="Times New Roman"/>
          <w:sz w:val="28"/>
          <w:szCs w:val="28"/>
        </w:rPr>
        <w:t>муниципального округа</w:t>
      </w:r>
      <w:r>
        <w:rPr>
          <w:rFonts w:ascii="Times New Roman" w:hAnsi="Times New Roman"/>
          <w:sz w:val="28"/>
          <w:szCs w:val="28"/>
        </w:rPr>
        <w:t>.</w:t>
      </w:r>
    </w:p>
    <w:p w:rsidR="00A026DF" w:rsidRDefault="00E76FE7" w:rsidP="00F77E14">
      <w:pPr>
        <w:tabs>
          <w:tab w:val="left" w:pos="1418"/>
          <w:tab w:val="left" w:pos="2127"/>
          <w:tab w:val="left" w:pos="1105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2.7. Учреждение не вправе осуществлять виды деятельности, не предусмотренные настоящим Уставом.</w:t>
      </w:r>
    </w:p>
    <w:p w:rsidR="00A026DF" w:rsidRDefault="00E76FE7">
      <w:pPr>
        <w:tabs>
          <w:tab w:val="left" w:pos="1418"/>
          <w:tab w:val="left" w:pos="2127"/>
          <w:tab w:val="left" w:pos="1105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2.8. В Учреждении не допускаются создание, деятельность и агитация политических партий, общественно-политических и религиозных движений и </w:t>
      </w:r>
      <w:r>
        <w:rPr>
          <w:rFonts w:ascii="Times New Roman" w:hAnsi="Times New Roman"/>
          <w:spacing w:val="-2"/>
          <w:sz w:val="28"/>
          <w:szCs w:val="28"/>
        </w:rPr>
        <w:t>организаций.</w:t>
      </w:r>
    </w:p>
    <w:p w:rsidR="00A026DF" w:rsidRDefault="00A026DF">
      <w:pPr>
        <w:pStyle w:val="af0"/>
        <w:widowControl w:val="0"/>
        <w:tabs>
          <w:tab w:val="left" w:pos="1273"/>
        </w:tabs>
        <w:autoSpaceDE w:val="0"/>
        <w:autoSpaceDN w:val="0"/>
        <w:spacing w:after="0" w:line="240" w:lineRule="auto"/>
        <w:ind w:left="721" w:right="141"/>
        <w:contextualSpacing w:val="0"/>
        <w:jc w:val="both"/>
        <w:rPr>
          <w:rFonts w:ascii="Times New Roman" w:hAnsi="Times New Roman"/>
          <w:sz w:val="28"/>
          <w:szCs w:val="28"/>
        </w:rPr>
      </w:pPr>
    </w:p>
    <w:p w:rsidR="00A026DF" w:rsidRDefault="00E76FE7">
      <w:pPr>
        <w:pStyle w:val="1"/>
        <w:spacing w:before="0" w:line="240" w:lineRule="auto"/>
        <w:jc w:val="center"/>
        <w:rPr>
          <w:rFonts w:ascii="Times New Roman" w:hAnsi="Times New Roman" w:cs="Times New Roman"/>
          <w:b w:val="0"/>
          <w:color w:val="auto"/>
        </w:rPr>
      </w:pPr>
      <w:bookmarkStart w:id="2" w:name="_Toc195169722"/>
      <w:r>
        <w:rPr>
          <w:rFonts w:ascii="Times New Roman" w:hAnsi="Times New Roman" w:cs="Times New Roman"/>
          <w:b w:val="0"/>
          <w:color w:val="auto"/>
        </w:rPr>
        <w:t xml:space="preserve">3. ОРГАНИЗАЦИЯ ДЕЯТЕЛЬНОСТИ И УПРАВЛЕНИЕ </w:t>
      </w:r>
      <w:bookmarkStart w:id="3" w:name="bookmark5"/>
      <w:r>
        <w:rPr>
          <w:rFonts w:ascii="Times New Roman" w:hAnsi="Times New Roman" w:cs="Times New Roman"/>
          <w:b w:val="0"/>
          <w:color w:val="auto"/>
        </w:rPr>
        <w:t>УЧРЕЖДЕНИЕМ</w:t>
      </w:r>
      <w:bookmarkEnd w:id="2"/>
      <w:bookmarkEnd w:id="3"/>
    </w:p>
    <w:p w:rsidR="00A026DF" w:rsidRDefault="00A026DF">
      <w:pPr>
        <w:shd w:val="clear" w:color="auto" w:fill="FFFFFF"/>
        <w:tabs>
          <w:tab w:val="left" w:pos="0"/>
        </w:tabs>
        <w:spacing w:after="0" w:line="240" w:lineRule="auto"/>
        <w:ind w:firstLine="567"/>
        <w:jc w:val="both"/>
        <w:rPr>
          <w:rFonts w:ascii="Times New Roman" w:hAnsi="Times New Roman"/>
          <w:color w:val="000000"/>
          <w:sz w:val="28"/>
          <w:szCs w:val="28"/>
        </w:rPr>
      </w:pP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3.1. Управление Учреждением осуществляется в соответствии с законодательством Российской Федерации и Уставом Учреждения и строится на принципах единоначалия.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3.2. К компетенции Учредителя в сфере управления Учреждением относятся: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3.2.1. Формирование и утверждение муниципального задания для Учреждения в соответствии с предусмотренными настоящим Уставом основными видами деятельности.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.2.2. Осуществление финансового обеспечения выполнения муниципального задания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.2.3. Утверждение Устава Учреждения, внесение в него изменений.</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.2.4. Реорганизация и ликвидация Учреждения, а также изменение его типа.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.2.5.Утверждение передаточного акта.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.2.6. Назначение ликвидационной комиссии и утверждение промежуточного ликвидационного баланса и ликвидационного баланса.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.2.7. Назначение директора Учреждения и прекращение его полномочий, а также заключение и прекращение трудового договора с ним.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.2.8. Осуществление полномочий собственника имущества, закрепляемого на праве оперативного управления за Учреждением.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.2.9. Принятие решений о закреплении за Учреждением на праве оперативного управления имущества, находящегося в муниципальной собственности.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.2.10. Принятие решений об определении перечня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.2.11. Осуществление контроля за сохранностью, целевым и эффективным использованием имущества, закрепленного за Учреждением на праве оперативного управления.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 xml:space="preserve">.2.12. Изъятие муниципального имущества, находящегося в оперативном управлении Учреждения, в случаях, предусмотренных законодательством Российской Федерации, муниципальными правовыми актами администрации Абанского </w:t>
      </w:r>
      <w:r w:rsidR="00146FD0">
        <w:rPr>
          <w:rFonts w:ascii="Times New Roman" w:hAnsi="Times New Roman"/>
          <w:sz w:val="28"/>
          <w:szCs w:val="28"/>
        </w:rPr>
        <w:t>района</w:t>
      </w:r>
      <w:r>
        <w:rPr>
          <w:rFonts w:ascii="Times New Roman" w:hAnsi="Times New Roman"/>
          <w:sz w:val="28"/>
          <w:szCs w:val="28"/>
        </w:rPr>
        <w:t>, настоящим Уставом.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 xml:space="preserve">.2.13. Предварительное согласование совершения Учреждением крупных сделок, в случаях, предусмотренных законодательством Российской Федерации, муниципальными правовыми актами </w:t>
      </w:r>
      <w:r w:rsidR="009719D8">
        <w:rPr>
          <w:rFonts w:ascii="Times New Roman" w:hAnsi="Times New Roman"/>
          <w:sz w:val="28"/>
          <w:szCs w:val="28"/>
        </w:rPr>
        <w:t>а</w:t>
      </w:r>
      <w:r>
        <w:rPr>
          <w:rFonts w:ascii="Times New Roman" w:hAnsi="Times New Roman"/>
          <w:sz w:val="28"/>
          <w:szCs w:val="28"/>
        </w:rPr>
        <w:t xml:space="preserve">дминистрации Абанского </w:t>
      </w:r>
      <w:r w:rsidR="00146FD0">
        <w:rPr>
          <w:rFonts w:ascii="Times New Roman" w:hAnsi="Times New Roman"/>
          <w:sz w:val="28"/>
          <w:szCs w:val="28"/>
        </w:rPr>
        <w:t>района</w:t>
      </w:r>
      <w:r>
        <w:rPr>
          <w:rFonts w:ascii="Times New Roman" w:hAnsi="Times New Roman"/>
          <w:sz w:val="28"/>
          <w:szCs w:val="28"/>
        </w:rPr>
        <w:t>.</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 xml:space="preserve">.2.14. Принятие решения об одобрении сделок с участием Учреждения, в совершении которых имеется заинтересованность, в случаях, предусмотренных законодательством Российской Федерации, муниципальными правовыми актами администрации Абанского </w:t>
      </w:r>
      <w:r w:rsidR="00146FD0">
        <w:rPr>
          <w:rFonts w:ascii="Times New Roman" w:hAnsi="Times New Roman"/>
          <w:sz w:val="28"/>
          <w:szCs w:val="28"/>
        </w:rPr>
        <w:t>района</w:t>
      </w:r>
      <w:r>
        <w:rPr>
          <w:rFonts w:ascii="Times New Roman" w:hAnsi="Times New Roman"/>
          <w:sz w:val="28"/>
          <w:szCs w:val="28"/>
        </w:rPr>
        <w:t>.</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 xml:space="preserve">.2.15. Установление порядка определения платы для физических и юридических лиц за услуги (работы), относящиеся к основным видам деятельности Учреждения, оказываемые им сверх установленного задания, а </w:t>
      </w:r>
      <w:r>
        <w:rPr>
          <w:rFonts w:ascii="Times New Roman" w:hAnsi="Times New Roman"/>
          <w:sz w:val="28"/>
          <w:szCs w:val="28"/>
        </w:rPr>
        <w:lastRenderedPageBreak/>
        <w:t>также в случаях, определенных федеральными законами, в пределах установленного муниципального задания.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.2.16. Определение порядка составления и утверждения отчета Учреждения об использовании закрепленного за ним муниципального имущества.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3.2.17. Согласование распоряжения особо ценным движимым имуществом, закрепленным за Учреждением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 в порядке, установленном муниципальными правовыми актами.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.2.18. Согласование внесения Учреждением в случаях и порядке, которые предусмотрены федеральными законами,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Согласование Учреждению передачи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.2.19. Определение порядка составления и утверждения плана финансово - хозяйственной деятельности Учреждения в соответствии с действующим законодательством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.2.20. Осуществление контроля за деятельностью Учреждения, получение информации от Учреждения о его финансово-хозяйственной деятельности.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 xml:space="preserve">.2.21. Осуществление иных функций и полномочий Учредителя, установленных федеральными законами и нормативными правовыми актами Президента Российской Федерации или Правительства Российской Федерации, законами и нормативными правовыми актами Красноярского края, муниципальными правовыми актами администрации Абанского </w:t>
      </w:r>
      <w:r w:rsidR="00146FD0">
        <w:rPr>
          <w:rFonts w:ascii="Times New Roman" w:hAnsi="Times New Roman"/>
          <w:sz w:val="28"/>
          <w:szCs w:val="28"/>
        </w:rPr>
        <w:t>района</w:t>
      </w:r>
      <w:r>
        <w:rPr>
          <w:rFonts w:ascii="Times New Roman" w:hAnsi="Times New Roman"/>
          <w:sz w:val="28"/>
          <w:szCs w:val="28"/>
        </w:rPr>
        <w:t>, Уставом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.3. Директор Учреждения является единоличным исполнительным органом.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 xml:space="preserve">.4. Директор Учреждения назначается на должность и освобождается от должности Учредителем на основании </w:t>
      </w:r>
      <w:r w:rsidR="009719D8">
        <w:rPr>
          <w:rFonts w:ascii="Times New Roman" w:hAnsi="Times New Roman"/>
          <w:sz w:val="28"/>
          <w:szCs w:val="28"/>
        </w:rPr>
        <w:t>приказа</w:t>
      </w:r>
      <w:r>
        <w:rPr>
          <w:rFonts w:ascii="Times New Roman" w:hAnsi="Times New Roman"/>
          <w:sz w:val="28"/>
          <w:szCs w:val="28"/>
        </w:rPr>
        <w:t xml:space="preserve"> </w:t>
      </w:r>
      <w:r w:rsidR="009719D8">
        <w:rPr>
          <w:rFonts w:ascii="Times New Roman" w:hAnsi="Times New Roman"/>
          <w:sz w:val="28"/>
          <w:szCs w:val="28"/>
        </w:rPr>
        <w:t xml:space="preserve">отдела культуры, по делам молодежи и спорта </w:t>
      </w:r>
      <w:r>
        <w:rPr>
          <w:rFonts w:ascii="Times New Roman" w:hAnsi="Times New Roman"/>
          <w:sz w:val="28"/>
          <w:szCs w:val="28"/>
        </w:rPr>
        <w:t>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sidRPr="00146FD0">
        <w:rPr>
          <w:rFonts w:ascii="Times New Roman" w:hAnsi="Times New Roman"/>
          <w:color w:val="000000"/>
          <w:sz w:val="28"/>
          <w:szCs w:val="28"/>
        </w:rPr>
        <w:t>3</w:t>
      </w:r>
      <w:r w:rsidRPr="00146FD0">
        <w:rPr>
          <w:rFonts w:ascii="Times New Roman" w:hAnsi="Times New Roman"/>
          <w:sz w:val="28"/>
          <w:szCs w:val="28"/>
        </w:rPr>
        <w:t xml:space="preserve">.5. Трудовой договор с директором Учреждения подписывает начальник отдела культуры, по делам молодежи и спорта администрации </w:t>
      </w:r>
      <w:r w:rsidRPr="00146FD0">
        <w:rPr>
          <w:rFonts w:ascii="Times New Roman" w:hAnsi="Times New Roman"/>
          <w:sz w:val="28"/>
          <w:szCs w:val="28"/>
        </w:rPr>
        <w:lastRenderedPageBreak/>
        <w:t>Абанского района в порядке, установленном трудовым законодательством Российской Федерации, муниципальными правовыми актами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.6. С директором Учреждения заключается трудовой договор сроком на пять лет.</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.7. К компетенции директора Учреждения относятся вопросы осуществления текущего руководства деятельностью Учреждения, за исключением вопросов, отнесенных настоящим Уставом к компетенции Учредителя.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 Директор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 Осуществляет свою деятельность на основании заключенного с Учредителем трудового договора;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.8.2. Осуществляет текущее руководство деятельностью Учреждения и подотчетен в своей деятельности Учредителю;</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.8.3. Действует от имени Учреждения без доверенности, представляет его интересы и совершает сделки от его имени;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.8.4. Выдает доверенности от имени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.8.5. Открывает лицевые счета в органах Федерального казначейства в порядке, предусмотренном действующим законодательством;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.8.6. Распоряжается имуществом и финансовыми средствами Учреждения в порядке и пределах, установленных действующим законодательством и Уставом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.8.7. Получает одобрение Учредителя на совершение сделок, в которых имеется заинтересованность;</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.8.8. Утверждает структуру и штатное расписание в пределах финансового обеспечения деятельности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.8.9. Заключает договоры (контракты, соглашения) с физическими и юридическими лицами;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.8.10. Издает приказы, инструкции и иные, регламентирующие деятельность Учреждения, внутренние документы, обязательные для исполнения всеми работниками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.8.11. Организует аттестацию работников Учреждения и специальную оценку условий труда в соответствии с действующим законодательством Российской Федерации, муниципальными правовыми актами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 xml:space="preserve">.8.12. Устанавливает форму, систему и размер оплаты и стимулирования труда работников Учреждения в соответствии с законодательством Российской Федерации, муниципальными правовыми актами </w:t>
      </w:r>
      <w:r w:rsidR="00EE68C5">
        <w:rPr>
          <w:rFonts w:ascii="Times New Roman" w:hAnsi="Times New Roman"/>
          <w:sz w:val="28"/>
          <w:szCs w:val="28"/>
        </w:rPr>
        <w:t>а</w:t>
      </w:r>
      <w:r>
        <w:rPr>
          <w:rFonts w:ascii="Times New Roman" w:hAnsi="Times New Roman"/>
          <w:sz w:val="28"/>
          <w:szCs w:val="28"/>
        </w:rPr>
        <w:t xml:space="preserve">дминистрации Абанского района о системах оплаты работников муниципальных учреждений Абанского </w:t>
      </w:r>
      <w:r w:rsidR="00AC55FA">
        <w:rPr>
          <w:rFonts w:ascii="Times New Roman" w:hAnsi="Times New Roman"/>
          <w:sz w:val="28"/>
          <w:szCs w:val="28"/>
        </w:rPr>
        <w:t>муниципального округа</w:t>
      </w:r>
      <w:r>
        <w:rPr>
          <w:rFonts w:ascii="Times New Roman" w:hAnsi="Times New Roman"/>
          <w:sz w:val="28"/>
          <w:szCs w:val="28"/>
        </w:rPr>
        <w:t>;</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.8.13. Осуществляет прием на работу и увольнение с работы работников, осуществляет расстановку кадров Учреждения, заключает с работниками трудовые договоры, заключает коллективный договор, если решение о его заключении принято трудовым коллективом;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3</w:t>
      </w:r>
      <w:r>
        <w:rPr>
          <w:rFonts w:ascii="Times New Roman" w:hAnsi="Times New Roman"/>
          <w:sz w:val="28"/>
          <w:szCs w:val="28"/>
        </w:rPr>
        <w:t>.8.14. Принимает решение о поощрениях, привлечении работников к дисциплинарной ответственности и иным видам правового воздействия, которые не являются дисциплинарным взысканием (привлечение к материальной ответственности, отстранение от работы, лишение премии и т.п.);</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.8.15. Устанавливает доплаты и другие выплаты в пределах имеющихся средств в соответствии с локальными актами Учреждения, с учетом мнения представительного органа работников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.8.16.  Утверждает правила внутреннего трудового распорядка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.8.17. Отвечает за организационно-техническое обеспечение деятельности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.8.18. Обеспечивает соблюдение правил и нормативных требований охраны труда, противопожарной безопасности, санитарно-гигиенического и противоэпидемического режимов;</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.8.19. Предоставляет Учредителю план финансово-хозяйственной деятельности Учреждения, составляемый и утверждаемый в порядке, определенном Учредителем;</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.8.20. Представляет Учредителю информацию о финансово-хозяйственной деятельности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.8.21. Предоставляет налоговую, статистическую и иную отчетность в налоговые органы, органы государственной статистики, иные государственные органы, органы местного самоуправления администрации Абанского района в соответствии с действующим законодательством Российской Федерации и муниципальными правовыми актами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.8.22. Несет ответственность перед Учредителем за результаты своей деятельности в соответствии с функциональными обязанностями. Решения Учредителя являются обязательными для исполнения директором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.8.23. Несет ответственность в случаях, предусмотренных законодательством Российской Федерации за нарушение норм трудового, гражданского, бюджетного, налогового, административного, уголовного и иного законодательства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.8.24. Несет перед Учреждением ответственность в размере убытков, причиненных Учреждению в результате совершения крупной сделки с нарушением действующего законодательства Российской Федерации независимо от того, была ли эта сделка признана недействительной;</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.8.25. Несет ответственность за своевременное целевое и обоснованное использование финансовых средств, финансовых и других материальных ресурсов, за сохранность и использование муниципального имущества, по целевому назначению;</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.8.26. Осуществляет иные полномочия в соответствии с действующим законодательством и муниципальными правовыми актами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3</w:t>
      </w:r>
      <w:r>
        <w:rPr>
          <w:rFonts w:ascii="Times New Roman" w:hAnsi="Times New Roman"/>
          <w:sz w:val="28"/>
          <w:szCs w:val="28"/>
        </w:rPr>
        <w:t>.9. Директор Учреждения при осуществлении своих прав и исполнении обязанностей должен действовать в интересах Учреждения добросовестно и разумно.</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.9.1. Директор Учреждения осуществляет руководство текущей деятельностью Учреждения в соответствии с законами и иными нормативными правовыми актами Российской Федерации, Красноярского края, муниципальными правовыми актами администрации Абанского района, Уставом Учреждения, трудовым договором, обеспечивает выполнение возложенных на него задач.</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.9.3. Коллективные трудовые споры (конфликты) между администрацией Учреждения и трудовым коллективом рассматриваются в соответствии с законодательством Российской Федерации о порядке разрешения коллективных трудовых споров.</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.9.4. Учреждение строит свои отношения с органами государственной власти, органами местного самоуправления, организациями любых форм собственности и гражданами на основе договоров (соглашений, контрактов).</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sz w:val="28"/>
          <w:szCs w:val="28"/>
        </w:rPr>
        <w:t xml:space="preserve">.9.5. Учреждение свободно в выборе форм и предметов договоров (соглашений, контрактов) и обязательств, любых других условий </w:t>
      </w:r>
      <w:r>
        <w:rPr>
          <w:rFonts w:ascii="Times New Roman" w:hAnsi="Times New Roman"/>
          <w:bCs/>
          <w:iCs/>
          <w:sz w:val="28"/>
          <w:szCs w:val="28"/>
        </w:rPr>
        <w:t>взаимоотношений</w:t>
      </w:r>
      <w:r>
        <w:rPr>
          <w:rFonts w:ascii="Times New Roman" w:hAnsi="Times New Roman"/>
          <w:b/>
          <w:bCs/>
          <w:iCs/>
          <w:sz w:val="28"/>
          <w:szCs w:val="28"/>
        </w:rPr>
        <w:t xml:space="preserve"> </w:t>
      </w:r>
      <w:r>
        <w:rPr>
          <w:rFonts w:ascii="Times New Roman" w:hAnsi="Times New Roman"/>
          <w:sz w:val="28"/>
          <w:szCs w:val="28"/>
        </w:rPr>
        <w:t>с органами государственной власти, органами местного самоуправления, организациями и гражданами.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color w:val="000000"/>
          <w:sz w:val="28"/>
          <w:szCs w:val="28"/>
        </w:rPr>
        <w:t>3</w:t>
      </w:r>
      <w:r>
        <w:rPr>
          <w:rFonts w:ascii="Times New Roman" w:hAnsi="Times New Roman"/>
          <w:sz w:val="28"/>
          <w:szCs w:val="28"/>
        </w:rPr>
        <w:t xml:space="preserve">.10. Для выполнения уставных целей Учреждение имеет право в порядке, установленном действующим законодательством Российской Федерации: </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заключать все виды договоров (соглашений, контрактов) с юридическими и физическими лицами, не противоречащие законодательству Российской Федерации, а также целям и предмету деятельности Учреждения;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приобретать или арендовать основные и оборотные средства за счет имеющихся у него финансовых ресурсов;</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осуществлять материально-техническое обеспечение Учреждения;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определять структуру Учреждения, штатное расписание; </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предоставлять работникам Учреждения гарантии и компенсации в случаях, установленных законодательством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привлекать граждан для выполнения отдельных работ на основе трудовых и гражданско-правовых договоров.</w:t>
      </w:r>
    </w:p>
    <w:p w:rsidR="00A026DF" w:rsidRDefault="00A026DF">
      <w:pPr>
        <w:shd w:val="clear" w:color="auto" w:fill="FFFFFF"/>
        <w:tabs>
          <w:tab w:val="left" w:pos="0"/>
        </w:tabs>
        <w:spacing w:after="0" w:line="240" w:lineRule="auto"/>
        <w:ind w:firstLine="567"/>
        <w:jc w:val="both"/>
        <w:rPr>
          <w:rFonts w:ascii="Times New Roman" w:hAnsi="Times New Roman"/>
          <w:szCs w:val="28"/>
        </w:rPr>
      </w:pPr>
    </w:p>
    <w:p w:rsidR="00A026DF" w:rsidRDefault="00E76FE7">
      <w:pPr>
        <w:pStyle w:val="1"/>
        <w:spacing w:before="0" w:line="240" w:lineRule="auto"/>
        <w:jc w:val="center"/>
        <w:rPr>
          <w:rFonts w:ascii="Times New Roman" w:hAnsi="Times New Roman" w:cs="Times New Roman"/>
          <w:b w:val="0"/>
          <w:color w:val="auto"/>
        </w:rPr>
      </w:pPr>
      <w:bookmarkStart w:id="4" w:name="_Toc195169723"/>
      <w:bookmarkStart w:id="5" w:name="bookmark6"/>
      <w:r>
        <w:rPr>
          <w:rFonts w:ascii="Times New Roman" w:hAnsi="Times New Roman" w:cs="Times New Roman"/>
          <w:b w:val="0"/>
          <w:color w:val="auto"/>
        </w:rPr>
        <w:t>4. ИМУЩЕСТВО И ФИНАНСОВОЕ ОБЕСПЕЧЕНИЕ УЧРЕЖДЕНИЯ</w:t>
      </w:r>
      <w:bookmarkEnd w:id="4"/>
      <w:bookmarkEnd w:id="5"/>
    </w:p>
    <w:p w:rsidR="00A026DF" w:rsidRDefault="00A026DF">
      <w:pPr>
        <w:shd w:val="clear" w:color="auto" w:fill="FFFFFF"/>
        <w:tabs>
          <w:tab w:val="left" w:pos="0"/>
        </w:tabs>
        <w:spacing w:after="0" w:line="240" w:lineRule="auto"/>
        <w:ind w:firstLine="567"/>
        <w:jc w:val="both"/>
        <w:rPr>
          <w:rFonts w:ascii="Times New Roman" w:hAnsi="Times New Roman"/>
          <w:color w:val="000000"/>
          <w:szCs w:val="28"/>
        </w:rPr>
      </w:pP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4.1. Имущество Учреждения закрепляется за ним на праве оперативного управления.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4.2. Земельные участки, необходимые для выполнения Учреждением своих уставных задач, предоставляется ему на праве постоянного (бессрочного) пользования.</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 xml:space="preserve">4.3. Собственником имущества и земельных участков является </w:t>
      </w:r>
      <w:r w:rsidR="00EE68C5">
        <w:rPr>
          <w:rFonts w:ascii="Times New Roman" w:hAnsi="Times New Roman"/>
          <w:sz w:val="28"/>
          <w:szCs w:val="28"/>
        </w:rPr>
        <w:t>Абанский муниципальный округ</w:t>
      </w:r>
      <w:r>
        <w:rPr>
          <w:rFonts w:ascii="Times New Roman" w:hAnsi="Times New Roman"/>
          <w:sz w:val="28"/>
          <w:szCs w:val="28"/>
        </w:rPr>
        <w:t xml:space="preserve">. Полномочия собственника имущества и </w:t>
      </w:r>
      <w:r>
        <w:rPr>
          <w:rFonts w:ascii="Times New Roman" w:hAnsi="Times New Roman"/>
          <w:sz w:val="28"/>
          <w:szCs w:val="28"/>
        </w:rPr>
        <w:lastRenderedPageBreak/>
        <w:t>земельного участка осуществляет районный отдел по управлению муниципальным имуществом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4.4. Учреждение в отношении закрепленного за ним на праве оперативного управления имущества владеет, пользуется этим имуществом в пределах, установленных законодательством Российской Федерации, в соответствии с целями своей деятельности, назначением этого имущества и, если иное не установлено законодательством Российской Федерации, распоряжается этим имуществом с согласия собственника этого имущества.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4.5. Учреждение без согласия собственника не вправе распоряжаться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Учреждение вправе распоряжаться самостоятельно, если иное не установлено законодательством.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4.6. При осуществлении оперативного управления имуществом Учреждение обязано:</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осуществлять деятельность в соответствии с настоящим Уставом;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эффективно использовать закрепленное па праве оперативного управления имущество;</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обеспечивать сохранность и использование закрепленного за Учреждением на праве оперативного управления имущества строго по целевому назначению;</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не допускать ухудшения технического состояния закрепленного за Учреждением на праве оперативного управления имущества (это требование не распространяется на ухудшения, связанные с нормативным износом этого имущества в процессе его эксплуатации);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осуществлять текущий и капитальный ремонт, закрепленного на праве оперативного управления имущества в порядке, установленном муниципальными правовыми актами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производить списание муниципального имущества, закрепленного за Учреждением на праве оперативного управления, в порядке, установленном законодательством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предоставлять Учредителю сведения о муниципальном имуществе, закрепленном за Учреждением на праве оперативного управления в сроки и порядке, установленном муниципальными правовыми актами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предоставлять отчет об использовании закрепленного за ним муниципального имущества в порядке и сроки, установленные муниципальными правовыми актами администрации Абансокго района.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4.7. Собственник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на приобретение этого имущества. </w:t>
      </w:r>
      <w:r>
        <w:rPr>
          <w:rFonts w:ascii="Times New Roman" w:hAnsi="Times New Roman"/>
          <w:sz w:val="28"/>
          <w:szCs w:val="28"/>
        </w:rPr>
        <w:lastRenderedPageBreak/>
        <w:t>Имуществом, изъятым у Учреждения, собственник этого имущества вправе распорядиться по своему усмотрению.</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4.8. Учреждение вправе выступать в качестве арендатора и арендодателя имущества.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4.9. Источниками формирования имущества и финансовых ресурсов Учреждения являются: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имущество, закрепленное за Учреждением на праве оперативного управления;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субсидии из бюджета Абанского </w:t>
      </w:r>
      <w:r w:rsidR="00EE68C5">
        <w:rPr>
          <w:rFonts w:ascii="Times New Roman" w:hAnsi="Times New Roman"/>
          <w:sz w:val="28"/>
          <w:szCs w:val="28"/>
        </w:rPr>
        <w:t>муниципального округа</w:t>
      </w:r>
      <w:r>
        <w:rPr>
          <w:rFonts w:ascii="Times New Roman" w:hAnsi="Times New Roman"/>
          <w:sz w:val="28"/>
          <w:szCs w:val="28"/>
        </w:rPr>
        <w:t>;</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доходы от приносящей доход деятельности, осуществляемой в соответствии с законодательством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добровольные имущественные взносы и пожертвования;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другие, не запрещенные законом поступления.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4.10. Имущество и средства Учреждения отражаются на его балансе. Особо ценное движимое имущество, закрепленное за Учреждением или приобретенное за счет средств, выделенных ему Учредителем на приобретение этого имущества, подлежит обособленному учету в установленном порядке. Учреждение использует закрепленное за ним имущество и имущество, приобретенное на средства, выделенные ему Учредителем, исключительно для осуществления целей и видов деятельности, закрепленных в настоящем Уставе.</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4.11. Средства от деятельности, приносящей доходы и приобретенное за счет этих средств имущество, поступают в самостоятельное распоряжение Учреждения.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4.12. Учреждение с согласия Учредителя может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4.13. В случаях и порядке, предусмотренных федеральными законами, Учреждение вправе с согласия Учредителя вносить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Учредителем или приобретенного Учреждением за счет средств, выделенных ему Учредителем на приобретение такого имущества, а также недвижимое имущество в уставный (складочный) капитал хозяйственных обществ или иным образом передавать им это имущество в качестве их учредителя или участника.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4.14.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4.15. </w:t>
      </w:r>
      <w:r>
        <w:rPr>
          <w:rFonts w:ascii="Times New Roman" w:hAnsi="Times New Roman"/>
          <w:spacing w:val="-4"/>
          <w:sz w:val="28"/>
          <w:szCs w:val="28"/>
          <w:lang w:eastAsia="ru-RU"/>
        </w:rPr>
        <w:t xml:space="preserve">Финансовое обеспечение выполнения Учреждением муниципального задания осуществляется с учетом расходов на содержание недвижимого </w:t>
      </w:r>
      <w:r>
        <w:rPr>
          <w:rFonts w:ascii="Times New Roman" w:hAnsi="Times New Roman"/>
          <w:spacing w:val="-4"/>
          <w:sz w:val="28"/>
          <w:szCs w:val="28"/>
          <w:lang w:eastAsia="ru-RU"/>
        </w:rPr>
        <w:lastRenderedPageBreak/>
        <w:t>имущества и особо ценного движимого имущества, закрепленного за Учреждением Учредителем либо приобретенного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4.16. В случае сдачи в аренду с согласия Учредителя недвижимого имущества или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4.17. Крупная сделка.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4.17.1. Крупная сделка может быть совершена Учреждением только с предварительного согласия Учредителя.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4.17.2. Для целей настоящего Устава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законодательством Российской Федерации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последнюю отчетную дату.</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4.18. Конфликт интересов.</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4.18.1. Для целей настоящего Устава лицами, заинтересованными в совершении Учреждением тех или иных действий, в том числе сделок  с другими организациями или гражданами (далее - заинтересованные лица признаются директор (заместитель директора) Учреждения, а также лицо входящее в состав органов управления Учреждением или органов надзора за ее деятельностью,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Учреждения, крупными потребителями товаров (услуг), производимых Учреждением, владеют имуществом, которое полностью или частично образовано Учреждением, или могут извлекать выгоду из пользования, распоряжения имуществом Учреждения.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4.18.2. Заинтересованность в совершении Учреждением или иных действий, в том числе в совершении сделок, влечет за собой конфликт интересов заинтересованных лиц и Учреждения.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Заинтересованные лица обязаны соблюдать интересы Учреждения, прежде всего в отношении целей его деятельности, и не должны использовать возможности Учреждения или допускать их использование в иных целях, помимо предусмотренных Уставом Учреждения.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4.18.3. Под термином «возможности Учреждения» в целях настоящей статьи понимаются принадлежащие Учреждению имущество, имущественные и неимущественные права, возможности в области предпринимательской деятельности, информация о деятельности и планах Учреждения, имеющая для него ценность.</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4.18.4. В случае, если заинтересованное лицо имеет заинтересованность в сделке, стороной которой является или намеревается быть Учреждение, а также в случае иного противоречия интересов указанного лица и Учреждения в отношении существующей или предполагаемой сделки: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оно обязано сообщить о своей заинтересованности Учредителю;</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сделка должна быть одобрена Учредителем.</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4.18.5. Сделка, в совершении которой имеется заинтересованность и которая совершена с нарушением требований настоящей статьи, может быть признана судом недействительной.</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4.18.6. Заинтересованное лицо несет перед Учреждением ответственность в размере убытков, причиненных им Учреждению. Если убытки причинены Учреждению несколькими заинтересованными лицами, их ответственность перед Учреждением является солидарной.</w:t>
      </w:r>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pStyle w:val="1"/>
        <w:spacing w:before="0" w:line="240" w:lineRule="auto"/>
        <w:jc w:val="center"/>
        <w:rPr>
          <w:rFonts w:ascii="Times New Roman" w:hAnsi="Times New Roman" w:cs="Times New Roman"/>
          <w:b w:val="0"/>
          <w:bCs w:val="0"/>
          <w:color w:val="auto"/>
        </w:rPr>
      </w:pPr>
      <w:bookmarkStart w:id="6" w:name="bookmark7"/>
      <w:bookmarkStart w:id="7" w:name="_Toc195169724"/>
      <w:r>
        <w:rPr>
          <w:rFonts w:ascii="Times New Roman" w:hAnsi="Times New Roman" w:cs="Times New Roman"/>
          <w:b w:val="0"/>
          <w:bCs w:val="0"/>
          <w:color w:val="auto"/>
        </w:rPr>
        <w:t>5. ОТЧЕТНОСТЬ И КОНТРОЛЬ ЗА ДЕЯТЕЛЬНОСТЬЮ</w:t>
      </w:r>
      <w:bookmarkEnd w:id="6"/>
      <w:r>
        <w:rPr>
          <w:rFonts w:ascii="Times New Roman" w:hAnsi="Times New Roman" w:cs="Times New Roman"/>
          <w:b w:val="0"/>
          <w:bCs w:val="0"/>
          <w:color w:val="auto"/>
        </w:rPr>
        <w:t xml:space="preserve"> </w:t>
      </w:r>
      <w:bookmarkStart w:id="8" w:name="bookmark8"/>
      <w:r>
        <w:rPr>
          <w:rFonts w:ascii="Times New Roman" w:hAnsi="Times New Roman" w:cs="Times New Roman"/>
          <w:b w:val="0"/>
          <w:bCs w:val="0"/>
          <w:color w:val="auto"/>
        </w:rPr>
        <w:t>УЧРЕЖДЕНИЯ</w:t>
      </w:r>
      <w:bookmarkEnd w:id="7"/>
      <w:bookmarkEnd w:id="8"/>
    </w:p>
    <w:p w:rsidR="00A026DF" w:rsidRPr="00BB02F0" w:rsidRDefault="00A026DF" w:rsidP="00BB02F0">
      <w:pPr>
        <w:shd w:val="clear" w:color="auto" w:fill="FFFFFF"/>
        <w:tabs>
          <w:tab w:val="left" w:pos="0"/>
        </w:tabs>
        <w:spacing w:after="0" w:line="240" w:lineRule="auto"/>
        <w:ind w:firstLine="567"/>
        <w:jc w:val="both"/>
        <w:rPr>
          <w:rFonts w:ascii="Times New Roman" w:hAnsi="Times New Roman"/>
          <w:sz w:val="28"/>
          <w:szCs w:val="28"/>
        </w:rPr>
      </w:pPr>
    </w:p>
    <w:p w:rsidR="00A026DF" w:rsidRPr="00C42E0D" w:rsidRDefault="00E76FE7" w:rsidP="00C42E0D">
      <w:pPr>
        <w:pStyle w:val="text-align-center"/>
        <w:shd w:val="clear" w:color="auto" w:fill="FFFFFF"/>
        <w:spacing w:before="0" w:beforeAutospacing="0" w:after="0" w:afterAutospacing="0"/>
        <w:ind w:firstLine="709"/>
        <w:jc w:val="both"/>
        <w:rPr>
          <w:rFonts w:eastAsia="Calibri"/>
          <w:sz w:val="28"/>
          <w:szCs w:val="28"/>
          <w:lang w:eastAsia="en-US"/>
        </w:rPr>
      </w:pPr>
      <w:r w:rsidRPr="00BB02F0">
        <w:rPr>
          <w:rFonts w:eastAsia="Calibri"/>
          <w:sz w:val="28"/>
          <w:szCs w:val="28"/>
          <w:lang w:eastAsia="en-US"/>
        </w:rPr>
        <w:t xml:space="preserve">5.1. </w:t>
      </w:r>
      <w:r w:rsidR="00BB02F0" w:rsidRPr="00BB02F0">
        <w:rPr>
          <w:rFonts w:eastAsia="Calibri"/>
          <w:sz w:val="28"/>
          <w:szCs w:val="28"/>
          <w:lang w:eastAsia="en-US"/>
        </w:rPr>
        <w:t xml:space="preserve">Учреждение, в соответствии с договором на оказание услуг                             по ведению </w:t>
      </w:r>
      <w:r w:rsidR="00BB02F0" w:rsidRPr="000B7EDD">
        <w:rPr>
          <w:rFonts w:eastAsia="Calibri"/>
          <w:sz w:val="28"/>
          <w:szCs w:val="28"/>
          <w:lang w:eastAsia="en-US"/>
        </w:rPr>
        <w:t xml:space="preserve">бухгалтерского учета с муниципальным </w:t>
      </w:r>
      <w:r w:rsidR="00385017">
        <w:rPr>
          <w:rFonts w:eastAsia="Calibri"/>
          <w:sz w:val="28"/>
          <w:szCs w:val="28"/>
          <w:lang w:eastAsia="en-US"/>
        </w:rPr>
        <w:t>казенным</w:t>
      </w:r>
      <w:r w:rsidR="00BB02F0" w:rsidRPr="000B7EDD">
        <w:rPr>
          <w:rFonts w:eastAsia="Calibri"/>
          <w:sz w:val="28"/>
          <w:szCs w:val="28"/>
          <w:lang w:eastAsia="en-US"/>
        </w:rPr>
        <w:t xml:space="preserve"> учреждением «Централизованная </w:t>
      </w:r>
      <w:r w:rsidR="000B7EDD" w:rsidRPr="000B7EDD">
        <w:rPr>
          <w:color w:val="000000"/>
          <w:spacing w:val="-2"/>
          <w:sz w:val="28"/>
          <w:szCs w:val="28"/>
        </w:rPr>
        <w:t>бухгалтерия</w:t>
      </w:r>
      <w:r w:rsidR="000B7EDD" w:rsidRPr="000B7EDD">
        <w:rPr>
          <w:rFonts w:eastAsia="Calibri"/>
          <w:bCs/>
          <w:sz w:val="28"/>
          <w:szCs w:val="28"/>
          <w:lang w:eastAsia="en-US"/>
        </w:rPr>
        <w:t xml:space="preserve"> </w:t>
      </w:r>
      <w:r w:rsidR="00BB02F0" w:rsidRPr="000B7EDD">
        <w:rPr>
          <w:rFonts w:eastAsia="Calibri"/>
          <w:bCs/>
          <w:sz w:val="28"/>
          <w:szCs w:val="28"/>
          <w:lang w:eastAsia="en-US"/>
        </w:rPr>
        <w:t>органов местного самоуправления</w:t>
      </w:r>
      <w:r w:rsidR="000B7EDD" w:rsidRPr="000B7EDD">
        <w:rPr>
          <w:rFonts w:eastAsia="Calibri"/>
          <w:sz w:val="28"/>
          <w:szCs w:val="28"/>
          <w:lang w:eastAsia="en-US"/>
        </w:rPr>
        <w:t xml:space="preserve"> </w:t>
      </w:r>
      <w:r w:rsidR="00BB02F0" w:rsidRPr="000B7EDD">
        <w:rPr>
          <w:rFonts w:eastAsia="Calibri"/>
          <w:bCs/>
          <w:sz w:val="28"/>
          <w:szCs w:val="28"/>
          <w:lang w:eastAsia="en-US"/>
        </w:rPr>
        <w:t>и учреждений культуры Абанского района</w:t>
      </w:r>
      <w:r w:rsidR="00BB02F0" w:rsidRPr="000B7EDD">
        <w:rPr>
          <w:sz w:val="28"/>
          <w:szCs w:val="28"/>
        </w:rPr>
        <w:t xml:space="preserve">» </w:t>
      </w:r>
      <w:r w:rsidR="00B96B52">
        <w:rPr>
          <w:sz w:val="28"/>
          <w:szCs w:val="28"/>
        </w:rPr>
        <w:t xml:space="preserve">Абанского района </w:t>
      </w:r>
      <w:r w:rsidR="00BB02F0" w:rsidRPr="000B7EDD">
        <w:rPr>
          <w:sz w:val="28"/>
          <w:szCs w:val="28"/>
        </w:rPr>
        <w:t>Красноярского края  (МКУ «ЦБ»), осуществляет в соответствии с действующим законодательством оперативный бухгалтерский учет результатов финансово-хозяйственной и иной деятельности, ведет статистическую и бухгалтерскую отчетность, отчитывается о результатах деятельности в порядке и в сроки, установленные</w:t>
      </w:r>
      <w:r w:rsidR="00BB02F0" w:rsidRPr="00BB02F0">
        <w:rPr>
          <w:sz w:val="28"/>
          <w:szCs w:val="28"/>
        </w:rPr>
        <w:t xml:space="preserve"> учредителем согласно законодательству Российской Федерации, нормативным актам Красноярского края и органов местного </w:t>
      </w:r>
      <w:r w:rsidR="00BB02F0" w:rsidRPr="00C42E0D">
        <w:rPr>
          <w:sz w:val="28"/>
          <w:szCs w:val="28"/>
        </w:rPr>
        <w:t xml:space="preserve">самоуправления </w:t>
      </w:r>
      <w:r w:rsidR="0053648F" w:rsidRPr="00C42E0D">
        <w:rPr>
          <w:sz w:val="28"/>
          <w:szCs w:val="28"/>
        </w:rPr>
        <w:t>Абанского</w:t>
      </w:r>
      <w:r w:rsidR="00BB02F0" w:rsidRPr="00C42E0D">
        <w:rPr>
          <w:sz w:val="28"/>
          <w:szCs w:val="28"/>
        </w:rPr>
        <w:t xml:space="preserve"> муниципального округа.</w:t>
      </w:r>
    </w:p>
    <w:p w:rsidR="00A026DF" w:rsidRPr="00C42E0D" w:rsidRDefault="00C42E0D" w:rsidP="00C42E0D">
      <w:pPr>
        <w:shd w:val="clear" w:color="auto" w:fill="FFFFFF"/>
        <w:tabs>
          <w:tab w:val="left" w:pos="0"/>
        </w:tabs>
        <w:spacing w:after="0" w:line="240" w:lineRule="auto"/>
        <w:ind w:firstLine="709"/>
        <w:jc w:val="both"/>
        <w:rPr>
          <w:rFonts w:ascii="Times New Roman" w:hAnsi="Times New Roman"/>
          <w:sz w:val="28"/>
          <w:szCs w:val="28"/>
        </w:rPr>
      </w:pPr>
      <w:r w:rsidRPr="00C42E0D">
        <w:rPr>
          <w:rFonts w:ascii="Times New Roman" w:hAnsi="Times New Roman"/>
          <w:color w:val="000000"/>
          <w:spacing w:val="-2"/>
          <w:sz w:val="28"/>
          <w:szCs w:val="28"/>
        </w:rPr>
        <w:t>За искажение государственной отчетности должностные лица Учреждения несут установленную законодательством Российской Федерации дисциплинарную, административную и уголовную ответственность.</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5.2. Контроль за деятельностью Учреждения осуществляется Учредителем, Управлением в пределах их компетенции, определенной законами и иными нормативными правовыми актами Российской Федерации, Красноярского края и муниципальными правовыми администрации Абанского района, налоговыми и иными органами в пределах их компетенции, на которые в соответствии с действующим законодательством возложена проверка деятельности муниципальных учреждений.</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5.3. Контроль за эффективностью использования и сохранностью муниципального имущества осуществляет районный отдел управления муниципальным имуществом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5.4. Администрация Абанского района в пределах своих полномочий осуществляет планирование, организацию, регулирование и контроль деятельности Учреждения, в том числе финансовый контроль за соблюдением результативности, адресности и целевого характера использования бюджетных средств, а также условий, установленных при их предоставлении.</w:t>
      </w:r>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pStyle w:val="1"/>
        <w:spacing w:before="0" w:line="240" w:lineRule="auto"/>
        <w:jc w:val="center"/>
        <w:rPr>
          <w:rFonts w:ascii="Times New Roman" w:hAnsi="Times New Roman" w:cs="Times New Roman"/>
          <w:b w:val="0"/>
          <w:color w:val="auto"/>
        </w:rPr>
      </w:pPr>
      <w:bookmarkStart w:id="9" w:name="_Toc195169725"/>
      <w:bookmarkStart w:id="10" w:name="bookmark9"/>
      <w:r>
        <w:rPr>
          <w:rFonts w:ascii="Times New Roman" w:hAnsi="Times New Roman" w:cs="Times New Roman"/>
          <w:b w:val="0"/>
          <w:color w:val="auto"/>
        </w:rPr>
        <w:t>6. ТРУДОВОЙ КОЛЛЕКТИВ УЧРЕЖДЕНИЯ</w:t>
      </w:r>
      <w:bookmarkEnd w:id="9"/>
      <w:bookmarkEnd w:id="10"/>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6.1. Трудовой коллектив учреждения составляют работники, участвующие в трудовой деятельности на основании трудовых договоров.</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6.2. Взаимоотношения работников и директора, возникшие на основе трудовых договоров, регулируются Трудовым кодексом Российской Федерации, иными нормативными правовыми актами, содержащими нормы трудового права.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6.3. Директор Учреждения обязан:</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предоставлять работникам работу, обусловленную трудовым договором;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обеспечивать безопасность и условия труда, соответствующие государственным нормативным санитарно-эпидемиологическим требованиям, требованиям охраны труда, противопожарной безопасности, электробезопасности, санитарным нормам и правилам;</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обеспечивать работникам равную оплату за труд равной ценности; выплачивать в полном размере причитающуюся работникам заработную плату в сроки, установленные в соответствии с Трудовым кодексом Российской Федерации, коллективным договором, правилами внутреннего трудового распорядка, трудовыми договорами;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вести коллективные переговоры, а также заключать коллективный договор в порядке, установленном Трудовым кодексом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знакомить работников под роспись с принимаемыми локальными нормативными актами, непосредственно связанными с их трудовой деятельностью;</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w:t>
      </w:r>
      <w:r>
        <w:rPr>
          <w:rFonts w:ascii="Times New Roman" w:hAnsi="Times New Roman"/>
          <w:sz w:val="28"/>
          <w:szCs w:val="28"/>
        </w:rPr>
        <w:lastRenderedPageBreak/>
        <w:t>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создавать условия, обеспечивающие участие работников в управлении учреждением в предусмотренных Трудовым кодексом Российской Федерации, иными федеральными законами и коллективным договором формах;</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обеспечивать реализацию прав работников на установленные нормативными актами меры социальной поддержки;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обеспечивать бытовые нужды работников, связанные с исполнением ими трудовых обязанностей;</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осуществлять обязательное социальное страхование работников в порядке, установленном федеральными законами;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Российской Федерации, другими федеральными законами и иными нормативными правовыми антам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локально нормативными актами и трудовыми договорами.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6.4. Трудовой коллектив Учреждения рассматривает и решает вопросы, отнесенные к его компетенции в соответствии с действующим законодательством.</w:t>
      </w:r>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pStyle w:val="1"/>
        <w:spacing w:before="0" w:line="240" w:lineRule="auto"/>
        <w:jc w:val="center"/>
        <w:rPr>
          <w:rFonts w:ascii="Times New Roman" w:hAnsi="Times New Roman" w:cs="Times New Roman"/>
          <w:b w:val="0"/>
          <w:color w:val="auto"/>
        </w:rPr>
      </w:pPr>
      <w:bookmarkStart w:id="11" w:name="_Toc195169726"/>
      <w:bookmarkStart w:id="12" w:name="bookmark10"/>
      <w:r>
        <w:rPr>
          <w:rFonts w:ascii="Times New Roman" w:hAnsi="Times New Roman" w:cs="Times New Roman"/>
          <w:b w:val="0"/>
          <w:color w:val="auto"/>
        </w:rPr>
        <w:t>7. ПОРЯДОК ВНЕСЕНИЯ ИЗМЕНЕНИЙ В УСТАВ УЧРЕЖДЕНИЯ</w:t>
      </w:r>
      <w:bookmarkEnd w:id="11"/>
      <w:bookmarkEnd w:id="12"/>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7.1. При изменении законодательства Российской Федерации, или принятия законодательных и нормативных актов органа местного самоуправления Устав Учреждения должен быть приведен с соответствие с ними.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7.2. Изменения в Устав Учреждения разрабатываются Учреждением самостоятельно, и предоставляются на утверждение Учредителю.</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7.3. После утверждения изменений и дополнений в Устав Учредителем подлежат государственной регистрации в установленном порядке.</w:t>
      </w:r>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pStyle w:val="1"/>
        <w:spacing w:before="0" w:line="240" w:lineRule="auto"/>
        <w:jc w:val="center"/>
        <w:rPr>
          <w:rFonts w:ascii="Times New Roman" w:hAnsi="Times New Roman" w:cs="Times New Roman"/>
          <w:b w:val="0"/>
          <w:color w:val="auto"/>
        </w:rPr>
      </w:pPr>
      <w:bookmarkStart w:id="13" w:name="_Toc195169727"/>
      <w:r>
        <w:rPr>
          <w:rFonts w:ascii="Times New Roman" w:hAnsi="Times New Roman" w:cs="Times New Roman"/>
          <w:b w:val="0"/>
          <w:color w:val="auto"/>
        </w:rPr>
        <w:lastRenderedPageBreak/>
        <w:t xml:space="preserve">8. </w:t>
      </w:r>
      <w:bookmarkStart w:id="14" w:name="bookmark11"/>
      <w:r>
        <w:rPr>
          <w:rFonts w:ascii="Times New Roman" w:hAnsi="Times New Roman" w:cs="Times New Roman"/>
          <w:b w:val="0"/>
          <w:color w:val="auto"/>
        </w:rPr>
        <w:t>ЛИКВИДАЦИЯ, РЕОРГАНИЗАЦИЯ И ИЗМЕНЕНИЕ ТИПА УЧРЕЖДЕНИЯ</w:t>
      </w:r>
      <w:bookmarkEnd w:id="13"/>
      <w:bookmarkEnd w:id="14"/>
    </w:p>
    <w:p w:rsidR="00A026DF" w:rsidRDefault="00A026DF">
      <w:pPr>
        <w:shd w:val="clear" w:color="auto" w:fill="FFFFFF"/>
        <w:tabs>
          <w:tab w:val="left" w:pos="0"/>
        </w:tabs>
        <w:spacing w:after="0" w:line="240" w:lineRule="auto"/>
        <w:jc w:val="both"/>
        <w:rPr>
          <w:rFonts w:ascii="Times New Roman" w:hAnsi="Times New Roman"/>
          <w:sz w:val="28"/>
          <w:szCs w:val="28"/>
        </w:rPr>
      </w:pP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8.1. Изменения и дополнения в настоящий Устав утверждаются решением Учредителя и подлежат государственной регистрации в порядке, установленном законодательством Российской Федерации. При изменении законодательства Российской Федерации, законодательства Красноярского края или муниципальных правовых актов администрации Абанского района Устав Учреждения приводится в соответствии с действующим законодательством и муниципальными правовыми актами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8.2. Реорганизация Учреждения может быть осуществлена по решению Учредителя в порядке, установленном законодательством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8.3. Реорганизация Учреждения может быть осуществлена в форме слияния, присоединения, разделения, выделения и преобразования.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8.4. Учреждение считается реорганизованным, за исключением случаев реорганизации в форме присоединения, с момента государственной регистрации юридического лица, созданного в результате реорганизации Учреждения.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.5. 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о прекращении деятельности присоединенного юридического лица.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.6. При реорганизации Учреждения его права и обязанности переходят правопреемникам.</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.7. Изменение типа Учреждения не является его реорганизацией. При изменении типа Учреждения в Устав Учреждения вносятся соответствующие изменения.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.8. Изменение типа существующего Учреждения в целях создания казенного,  автономного Учреждения, осуществляются в соответствии с законодательством Российской Федерации и в порядке, установленном муниципальными правовыми актами администрации Абанского района.</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.9. Учреждение может быть ликвидировано по решению Учредителя или на основании решения суда в порядке, установленном законодательством Российской Федерации.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.10. Учредитель Учреждения или орган, принявшие решение о ликвидации Учреждения, назначают ликвидационную комиссию (ликвидатора) устанавливают порядок и сроки ликвидации в соответствии с Гражданским. кодексом Российской Федерации, другими федеральными законами.</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.11. С момента назначения ликвидационной комиссии к ней переходят полномочия по управлению делами Учреждения. Ликвидационная комиссия от  имени Учреждения выступает в суде.</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lastRenderedPageBreak/>
        <w:t>8</w:t>
      </w:r>
      <w:r>
        <w:rPr>
          <w:rFonts w:ascii="Times New Roman" w:hAnsi="Times New Roman"/>
          <w:sz w:val="28"/>
          <w:szCs w:val="28"/>
        </w:rPr>
        <w:t>.12. Ликвидационная</w:t>
      </w:r>
      <w:r>
        <w:rPr>
          <w:rFonts w:ascii="Times New Roman" w:hAnsi="Times New Roman"/>
          <w:sz w:val="28"/>
          <w:szCs w:val="28"/>
        </w:rPr>
        <w:tab/>
        <w:t xml:space="preserve"> комиссия составляет промежуточный и окончательный ликвидационные балансы и предоставляет их на утверждение Учредителю.</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.13. Требования кредиторов ликвидируемого Учреждения удовлетворяются за счет имущества, на которое в соответствии с Федеральными законами может быть обращено взыскание.</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.14.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 xml:space="preserve">.15. При прекращении деятельности Учреждения все управленческие, финансово-хозяйственные документы, документы по личному составу и другие документы передаются правопреемнику в соответствии действующим законодательством, при отсутствии правопреемника – в </w:t>
      </w:r>
      <w:r w:rsidR="002528EA">
        <w:rPr>
          <w:rFonts w:ascii="Times New Roman" w:hAnsi="Times New Roman"/>
          <w:sz w:val="28"/>
          <w:szCs w:val="28"/>
        </w:rPr>
        <w:t>Абанский муниципальный архив</w:t>
      </w:r>
      <w:r>
        <w:rPr>
          <w:rFonts w:ascii="Times New Roman" w:hAnsi="Times New Roman"/>
          <w:sz w:val="28"/>
          <w:szCs w:val="28"/>
        </w:rPr>
        <w:t>.</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.16. Ликвидация считается завершенной, а Учреждение прекратившим свое существование с момента внесения об этом записи в Единый государственный реестр юридических лиц.</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bCs/>
          <w:sz w:val="28"/>
          <w:szCs w:val="28"/>
        </w:rPr>
        <w:t>8</w:t>
      </w:r>
      <w:r>
        <w:rPr>
          <w:rFonts w:ascii="Times New Roman" w:hAnsi="Times New Roman"/>
          <w:sz w:val="28"/>
          <w:szCs w:val="28"/>
        </w:rPr>
        <w:t>.17. При ликвидации, реорганизации Учреждения увольняемым работникам гарантируется соблюдение их прав и гарантий в соответствии с законодательством Российской Федерации.</w:t>
      </w:r>
      <w:bookmarkStart w:id="15" w:name="bookmark12"/>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pStyle w:val="1"/>
        <w:spacing w:before="0" w:line="240" w:lineRule="auto"/>
        <w:jc w:val="center"/>
        <w:rPr>
          <w:rFonts w:ascii="Times New Roman" w:hAnsi="Times New Roman" w:cs="Times New Roman"/>
          <w:b w:val="0"/>
          <w:color w:val="auto"/>
        </w:rPr>
      </w:pPr>
      <w:bookmarkStart w:id="16" w:name="_Toc195169728"/>
      <w:r>
        <w:rPr>
          <w:rFonts w:ascii="Times New Roman" w:hAnsi="Times New Roman" w:cs="Times New Roman"/>
          <w:b w:val="0"/>
          <w:color w:val="auto"/>
        </w:rPr>
        <w:t>9. ПЕРЕЧЕНЬ ЛОКАЛЬНЫХ АКТОВ УЧРЕЖДЕНИЯ</w:t>
      </w:r>
      <w:bookmarkEnd w:id="15"/>
      <w:bookmarkEnd w:id="16"/>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9.1. Для осуществления своей деятельности Учреждение принимает следующие локальные акты: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-приказы;</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распоряжения;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решения;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штатное расписание;</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правила внутреннего трудового распорядка;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график работы;</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должностные инструкции работников;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инструкции по пожарной безопасности;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xml:space="preserve">- инструкции по охране труда; </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другие локальные акты Учреждения.</w:t>
      </w: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9.2. Локальные акты Учреждения не могут противоречить действующему законодательству и настоящему Уставу.</w:t>
      </w:r>
    </w:p>
    <w:p w:rsidR="00A026DF" w:rsidRDefault="00A026DF">
      <w:pPr>
        <w:shd w:val="clear" w:color="auto" w:fill="FFFFFF"/>
        <w:tabs>
          <w:tab w:val="left" w:pos="0"/>
        </w:tabs>
        <w:spacing w:after="0" w:line="240" w:lineRule="auto"/>
        <w:ind w:firstLine="567"/>
        <w:jc w:val="both"/>
        <w:rPr>
          <w:rFonts w:ascii="Times New Roman" w:hAnsi="Times New Roman"/>
          <w:sz w:val="28"/>
          <w:szCs w:val="28"/>
        </w:rPr>
      </w:pPr>
    </w:p>
    <w:p w:rsidR="00A026DF" w:rsidRDefault="00E76FE7">
      <w:pPr>
        <w:pStyle w:val="1"/>
        <w:spacing w:before="0" w:line="240" w:lineRule="auto"/>
        <w:jc w:val="center"/>
        <w:rPr>
          <w:rFonts w:ascii="Times New Roman" w:hAnsi="Times New Roman" w:cs="Times New Roman"/>
          <w:b w:val="0"/>
          <w:color w:val="auto"/>
        </w:rPr>
      </w:pPr>
      <w:bookmarkStart w:id="17" w:name="_Toc195169729"/>
      <w:bookmarkStart w:id="18" w:name="bookmark13"/>
      <w:r>
        <w:rPr>
          <w:rFonts w:ascii="Times New Roman" w:hAnsi="Times New Roman" w:cs="Times New Roman"/>
          <w:b w:val="0"/>
          <w:color w:val="auto"/>
        </w:rPr>
        <w:t>10. ЗАКЛЮЧИТЕЛЬНЫЕ ПОЛОЖЕНИЯ</w:t>
      </w:r>
      <w:bookmarkEnd w:id="17"/>
      <w:bookmarkEnd w:id="18"/>
    </w:p>
    <w:p w:rsidR="00A026DF" w:rsidRDefault="00A026DF">
      <w:pPr>
        <w:shd w:val="clear" w:color="auto" w:fill="FFFFFF"/>
        <w:tabs>
          <w:tab w:val="left" w:pos="0"/>
        </w:tabs>
        <w:spacing w:after="0" w:line="240" w:lineRule="auto"/>
        <w:ind w:firstLine="567"/>
        <w:jc w:val="center"/>
        <w:rPr>
          <w:rFonts w:ascii="Times New Roman" w:hAnsi="Times New Roman"/>
          <w:sz w:val="28"/>
          <w:szCs w:val="28"/>
        </w:rPr>
      </w:pPr>
    </w:p>
    <w:p w:rsidR="00A026DF" w:rsidRDefault="00E76FE7">
      <w:pPr>
        <w:shd w:val="clear" w:color="auto" w:fill="FFFFFF"/>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10.1. Настоящий Устав вступает в силу с момента его государственной регистрации.</w:t>
      </w:r>
    </w:p>
    <w:p w:rsidR="00A026DF" w:rsidRDefault="00E76FE7">
      <w:pPr>
        <w:shd w:val="clear" w:color="auto" w:fill="FFFFFF"/>
        <w:tabs>
          <w:tab w:val="left" w:pos="0"/>
        </w:tabs>
        <w:spacing w:after="0"/>
        <w:ind w:firstLine="567"/>
        <w:jc w:val="both"/>
        <w:rPr>
          <w:rFonts w:ascii="Times New Roman" w:hAnsi="Times New Roman"/>
          <w:sz w:val="28"/>
          <w:szCs w:val="28"/>
        </w:rPr>
      </w:pPr>
      <w:r>
        <w:rPr>
          <w:rFonts w:ascii="Times New Roman" w:hAnsi="Times New Roman"/>
          <w:sz w:val="28"/>
          <w:szCs w:val="28"/>
        </w:rPr>
        <w:lastRenderedPageBreak/>
        <w:t>10.2. Изменения и дополнения к Уставу утверждаются Учредителем. Изменения и дополнения к Уставу подлежат регистрации в установленном порядке.</w:t>
      </w:r>
    </w:p>
    <w:p w:rsidR="00A026DF" w:rsidRDefault="00E76FE7">
      <w:pPr>
        <w:shd w:val="clear" w:color="auto" w:fill="FFFFFF"/>
        <w:tabs>
          <w:tab w:val="left" w:pos="0"/>
        </w:tabs>
        <w:spacing w:after="0"/>
        <w:ind w:firstLine="567"/>
        <w:jc w:val="both"/>
        <w:rPr>
          <w:rFonts w:ascii="Times New Roman" w:hAnsi="Times New Roman"/>
          <w:sz w:val="28"/>
          <w:szCs w:val="28"/>
        </w:rPr>
      </w:pPr>
      <w:r>
        <w:rPr>
          <w:rFonts w:ascii="Times New Roman" w:hAnsi="Times New Roman"/>
          <w:sz w:val="28"/>
          <w:szCs w:val="28"/>
        </w:rPr>
        <w:t xml:space="preserve">10.3. </w:t>
      </w:r>
      <w:r>
        <w:rPr>
          <w:rFonts w:ascii="Times New Roman" w:hAnsi="Times New Roman"/>
          <w:sz w:val="28"/>
          <w:szCs w:val="28"/>
          <w:lang w:eastAsia="ru-RU"/>
        </w:rPr>
        <w:t xml:space="preserve">В связи с регистрацией настоящей редакции Устава утрачивает силу редакция Устава муниципального </w:t>
      </w:r>
      <w:r w:rsidR="00E742F1">
        <w:rPr>
          <w:rFonts w:ascii="Times New Roman" w:hAnsi="Times New Roman"/>
          <w:sz w:val="28"/>
          <w:szCs w:val="28"/>
          <w:lang w:eastAsia="ru-RU"/>
        </w:rPr>
        <w:t>бюджетного</w:t>
      </w:r>
      <w:r>
        <w:rPr>
          <w:rFonts w:ascii="Times New Roman" w:hAnsi="Times New Roman"/>
          <w:sz w:val="28"/>
          <w:szCs w:val="28"/>
          <w:lang w:eastAsia="ru-RU"/>
        </w:rPr>
        <w:t xml:space="preserve"> учреждения «Молодежный многопрофильный центр». </w:t>
      </w:r>
    </w:p>
    <w:p w:rsidR="00A026DF" w:rsidRDefault="00A026DF">
      <w:pPr>
        <w:shd w:val="clear" w:color="auto" w:fill="FFFFFF"/>
        <w:tabs>
          <w:tab w:val="left" w:pos="0"/>
        </w:tabs>
        <w:spacing w:after="0"/>
        <w:jc w:val="both"/>
        <w:rPr>
          <w:rFonts w:ascii="Times New Roman" w:hAnsi="Times New Roman"/>
          <w:sz w:val="28"/>
          <w:szCs w:val="28"/>
        </w:rPr>
      </w:pPr>
    </w:p>
    <w:sectPr w:rsidR="00A026DF" w:rsidSect="00A026DF">
      <w:headerReference w:type="default" r:id="rId8"/>
      <w:pgSz w:w="11906" w:h="16838"/>
      <w:pgMar w:top="1134" w:right="851" w:bottom="1134" w:left="1701" w:header="567"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B25035" w15:done="0"/>
  <w15:commentEx w15:paraId="676699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9AE0" w16cex:dateUtc="2026-05-12T05:26:00Z"/>
  <w16cex:commentExtensible w16cex:durableId="2DAD9B1E" w16cex:dateUtc="2026-05-12T0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B25035" w16cid:durableId="2DAD9AE0"/>
  <w16cid:commentId w16cid:paraId="6766995B" w16cid:durableId="2DAD9B1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B71" w:rsidRDefault="00603B71">
      <w:pPr>
        <w:spacing w:line="240" w:lineRule="auto"/>
      </w:pPr>
      <w:r>
        <w:separator/>
      </w:r>
    </w:p>
  </w:endnote>
  <w:endnote w:type="continuationSeparator" w:id="0">
    <w:p w:rsidR="00603B71" w:rsidRDefault="00603B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Console">
    <w:panose1 w:val="020B0609040504020204"/>
    <w:charset w:val="CC"/>
    <w:family w:val="modern"/>
    <w:pitch w:val="fixed"/>
    <w:sig w:usb0="8000028F" w:usb1="00001800" w:usb2="00000000" w:usb3="00000000" w:csb0="0000001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B71" w:rsidRDefault="00603B71">
      <w:pPr>
        <w:spacing w:after="0"/>
      </w:pPr>
      <w:r>
        <w:separator/>
      </w:r>
    </w:p>
  </w:footnote>
  <w:footnote w:type="continuationSeparator" w:id="0">
    <w:p w:rsidR="00603B71" w:rsidRDefault="00603B7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6DF" w:rsidRDefault="003F2DFD">
    <w:pPr>
      <w:pStyle w:val="a6"/>
      <w:jc w:val="center"/>
    </w:pPr>
    <w:r>
      <w:fldChar w:fldCharType="begin"/>
    </w:r>
    <w:r w:rsidR="00E76FE7">
      <w:instrText xml:space="preserve"> PAGE   \* MERGEFORMAT </w:instrText>
    </w:r>
    <w:r>
      <w:fldChar w:fldCharType="separate"/>
    </w:r>
    <w:r w:rsidR="003F78CD">
      <w:rPr>
        <w:noProof/>
      </w:rPr>
      <w:t>2</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62735"/>
    <w:multiLevelType w:val="multilevel"/>
    <w:tmpl w:val="BAE6BB8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ia Zueva">
    <w15:presenceInfo w15:providerId="Windows Live" w15:userId="ccfd5f5b2609d43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7448A"/>
    <w:rsid w:val="00000126"/>
    <w:rsid w:val="000059F3"/>
    <w:rsid w:val="00006E3C"/>
    <w:rsid w:val="000159C7"/>
    <w:rsid w:val="0001640D"/>
    <w:rsid w:val="0002171D"/>
    <w:rsid w:val="000229EE"/>
    <w:rsid w:val="0003400E"/>
    <w:rsid w:val="000346BD"/>
    <w:rsid w:val="000355B4"/>
    <w:rsid w:val="000374FE"/>
    <w:rsid w:val="000535DF"/>
    <w:rsid w:val="000535E3"/>
    <w:rsid w:val="00056FE4"/>
    <w:rsid w:val="00070BE7"/>
    <w:rsid w:val="00071C42"/>
    <w:rsid w:val="00080AEF"/>
    <w:rsid w:val="000860E1"/>
    <w:rsid w:val="000A6B75"/>
    <w:rsid w:val="000B1B6F"/>
    <w:rsid w:val="000B3874"/>
    <w:rsid w:val="000B7EDD"/>
    <w:rsid w:val="000C0D8F"/>
    <w:rsid w:val="000D5A34"/>
    <w:rsid w:val="000E3884"/>
    <w:rsid w:val="000E6528"/>
    <w:rsid w:val="00106851"/>
    <w:rsid w:val="00106B61"/>
    <w:rsid w:val="00107251"/>
    <w:rsid w:val="0012464B"/>
    <w:rsid w:val="00144E09"/>
    <w:rsid w:val="00146FD0"/>
    <w:rsid w:val="00151070"/>
    <w:rsid w:val="00156933"/>
    <w:rsid w:val="00180E8E"/>
    <w:rsid w:val="001A0171"/>
    <w:rsid w:val="001D04F5"/>
    <w:rsid w:val="001D5F51"/>
    <w:rsid w:val="001D705A"/>
    <w:rsid w:val="001E4328"/>
    <w:rsid w:val="001F0EE2"/>
    <w:rsid w:val="001F1194"/>
    <w:rsid w:val="001F3001"/>
    <w:rsid w:val="001F30DC"/>
    <w:rsid w:val="001F3A52"/>
    <w:rsid w:val="001F6A08"/>
    <w:rsid w:val="00203111"/>
    <w:rsid w:val="00215B9B"/>
    <w:rsid w:val="00223A0F"/>
    <w:rsid w:val="00223F44"/>
    <w:rsid w:val="00224F38"/>
    <w:rsid w:val="0023779A"/>
    <w:rsid w:val="002528EA"/>
    <w:rsid w:val="002555E4"/>
    <w:rsid w:val="002633FC"/>
    <w:rsid w:val="00270825"/>
    <w:rsid w:val="0027418D"/>
    <w:rsid w:val="00275E7D"/>
    <w:rsid w:val="00276C02"/>
    <w:rsid w:val="002A63E5"/>
    <w:rsid w:val="002A7CE1"/>
    <w:rsid w:val="002D1326"/>
    <w:rsid w:val="002D2956"/>
    <w:rsid w:val="002D77B6"/>
    <w:rsid w:val="0030398D"/>
    <w:rsid w:val="00333F1F"/>
    <w:rsid w:val="003346B9"/>
    <w:rsid w:val="003527F1"/>
    <w:rsid w:val="00357211"/>
    <w:rsid w:val="00357E5F"/>
    <w:rsid w:val="00372952"/>
    <w:rsid w:val="00385017"/>
    <w:rsid w:val="00392971"/>
    <w:rsid w:val="00394E16"/>
    <w:rsid w:val="003A1DFE"/>
    <w:rsid w:val="003A2CE0"/>
    <w:rsid w:val="003B4380"/>
    <w:rsid w:val="003B7E17"/>
    <w:rsid w:val="003C0A14"/>
    <w:rsid w:val="003C11CB"/>
    <w:rsid w:val="003C5858"/>
    <w:rsid w:val="003C760E"/>
    <w:rsid w:val="003D1B29"/>
    <w:rsid w:val="003F2DFD"/>
    <w:rsid w:val="003F5853"/>
    <w:rsid w:val="003F78CD"/>
    <w:rsid w:val="0040471F"/>
    <w:rsid w:val="00407428"/>
    <w:rsid w:val="00413435"/>
    <w:rsid w:val="004308B7"/>
    <w:rsid w:val="004334AB"/>
    <w:rsid w:val="0043438B"/>
    <w:rsid w:val="00440E31"/>
    <w:rsid w:val="00440FE6"/>
    <w:rsid w:val="00447C11"/>
    <w:rsid w:val="004522E8"/>
    <w:rsid w:val="004611B0"/>
    <w:rsid w:val="004778A2"/>
    <w:rsid w:val="00491C8C"/>
    <w:rsid w:val="004A0551"/>
    <w:rsid w:val="004A3218"/>
    <w:rsid w:val="004B3F2E"/>
    <w:rsid w:val="004B4E26"/>
    <w:rsid w:val="004C04C5"/>
    <w:rsid w:val="004C17F3"/>
    <w:rsid w:val="004C3ED5"/>
    <w:rsid w:val="004D73AC"/>
    <w:rsid w:val="004F3489"/>
    <w:rsid w:val="004F742B"/>
    <w:rsid w:val="00501042"/>
    <w:rsid w:val="00502075"/>
    <w:rsid w:val="00521EFA"/>
    <w:rsid w:val="00526585"/>
    <w:rsid w:val="0053648F"/>
    <w:rsid w:val="00553AAA"/>
    <w:rsid w:val="00567AD7"/>
    <w:rsid w:val="00567BE7"/>
    <w:rsid w:val="0057088D"/>
    <w:rsid w:val="005B1994"/>
    <w:rsid w:val="005B782C"/>
    <w:rsid w:val="005D20EC"/>
    <w:rsid w:val="005E6F5D"/>
    <w:rsid w:val="005F1833"/>
    <w:rsid w:val="005F6761"/>
    <w:rsid w:val="00603B71"/>
    <w:rsid w:val="0060665D"/>
    <w:rsid w:val="00620144"/>
    <w:rsid w:val="00622CFE"/>
    <w:rsid w:val="00623590"/>
    <w:rsid w:val="00625F94"/>
    <w:rsid w:val="00630C6B"/>
    <w:rsid w:val="006537D5"/>
    <w:rsid w:val="00653978"/>
    <w:rsid w:val="006566DA"/>
    <w:rsid w:val="00670EBB"/>
    <w:rsid w:val="00673109"/>
    <w:rsid w:val="006817AD"/>
    <w:rsid w:val="00693C9F"/>
    <w:rsid w:val="006958F0"/>
    <w:rsid w:val="006A74D0"/>
    <w:rsid w:val="006B31D2"/>
    <w:rsid w:val="006B636E"/>
    <w:rsid w:val="006C14EF"/>
    <w:rsid w:val="006C6110"/>
    <w:rsid w:val="006D5063"/>
    <w:rsid w:val="006E4CF8"/>
    <w:rsid w:val="006E4EFC"/>
    <w:rsid w:val="00703603"/>
    <w:rsid w:val="00715DE3"/>
    <w:rsid w:val="00716B34"/>
    <w:rsid w:val="00723A2B"/>
    <w:rsid w:val="00725370"/>
    <w:rsid w:val="00725D2E"/>
    <w:rsid w:val="00726FDD"/>
    <w:rsid w:val="0073136D"/>
    <w:rsid w:val="0073206F"/>
    <w:rsid w:val="00737BD6"/>
    <w:rsid w:val="007462B7"/>
    <w:rsid w:val="00760AF5"/>
    <w:rsid w:val="0076326E"/>
    <w:rsid w:val="007736F6"/>
    <w:rsid w:val="007752FB"/>
    <w:rsid w:val="007753F6"/>
    <w:rsid w:val="00782610"/>
    <w:rsid w:val="00786FF0"/>
    <w:rsid w:val="007A0D04"/>
    <w:rsid w:val="007A7C71"/>
    <w:rsid w:val="007C28FA"/>
    <w:rsid w:val="007F5FC5"/>
    <w:rsid w:val="008025F0"/>
    <w:rsid w:val="00806CB7"/>
    <w:rsid w:val="00813434"/>
    <w:rsid w:val="0081428B"/>
    <w:rsid w:val="0081463C"/>
    <w:rsid w:val="0081718B"/>
    <w:rsid w:val="008266FD"/>
    <w:rsid w:val="00851707"/>
    <w:rsid w:val="0085666E"/>
    <w:rsid w:val="00861DE3"/>
    <w:rsid w:val="00865368"/>
    <w:rsid w:val="0086762C"/>
    <w:rsid w:val="00872F66"/>
    <w:rsid w:val="00880BF6"/>
    <w:rsid w:val="00882144"/>
    <w:rsid w:val="00897584"/>
    <w:rsid w:val="008A5613"/>
    <w:rsid w:val="008B540C"/>
    <w:rsid w:val="008B7010"/>
    <w:rsid w:val="008C1E58"/>
    <w:rsid w:val="008C1F23"/>
    <w:rsid w:val="008C57CC"/>
    <w:rsid w:val="008C6FA3"/>
    <w:rsid w:val="008D14BA"/>
    <w:rsid w:val="008E0553"/>
    <w:rsid w:val="008F1286"/>
    <w:rsid w:val="008F461B"/>
    <w:rsid w:val="009173F5"/>
    <w:rsid w:val="00922022"/>
    <w:rsid w:val="00931695"/>
    <w:rsid w:val="009337CB"/>
    <w:rsid w:val="009410FC"/>
    <w:rsid w:val="009719D8"/>
    <w:rsid w:val="00972B93"/>
    <w:rsid w:val="00972F2C"/>
    <w:rsid w:val="00974D04"/>
    <w:rsid w:val="00977093"/>
    <w:rsid w:val="00980B3E"/>
    <w:rsid w:val="009925BB"/>
    <w:rsid w:val="009C33FD"/>
    <w:rsid w:val="009E29EC"/>
    <w:rsid w:val="009E5FE0"/>
    <w:rsid w:val="009F4BF7"/>
    <w:rsid w:val="00A026DF"/>
    <w:rsid w:val="00A11C6A"/>
    <w:rsid w:val="00A17FC6"/>
    <w:rsid w:val="00A311AA"/>
    <w:rsid w:val="00A37327"/>
    <w:rsid w:val="00A43CD4"/>
    <w:rsid w:val="00A43DCE"/>
    <w:rsid w:val="00A54F8F"/>
    <w:rsid w:val="00A72EA5"/>
    <w:rsid w:val="00A82EE3"/>
    <w:rsid w:val="00A932CF"/>
    <w:rsid w:val="00A97844"/>
    <w:rsid w:val="00AA628B"/>
    <w:rsid w:val="00AB455E"/>
    <w:rsid w:val="00AC34A4"/>
    <w:rsid w:val="00AC55FA"/>
    <w:rsid w:val="00AD50F7"/>
    <w:rsid w:val="00AE18E9"/>
    <w:rsid w:val="00AE672F"/>
    <w:rsid w:val="00B020AF"/>
    <w:rsid w:val="00B0461F"/>
    <w:rsid w:val="00B1369A"/>
    <w:rsid w:val="00B14B42"/>
    <w:rsid w:val="00B20076"/>
    <w:rsid w:val="00B23B96"/>
    <w:rsid w:val="00B268D7"/>
    <w:rsid w:val="00B2740F"/>
    <w:rsid w:val="00B352F1"/>
    <w:rsid w:val="00B40ED1"/>
    <w:rsid w:val="00B5011B"/>
    <w:rsid w:val="00B54D99"/>
    <w:rsid w:val="00B55460"/>
    <w:rsid w:val="00B56ED4"/>
    <w:rsid w:val="00B61069"/>
    <w:rsid w:val="00B66135"/>
    <w:rsid w:val="00B70FCD"/>
    <w:rsid w:val="00B8655D"/>
    <w:rsid w:val="00B96B52"/>
    <w:rsid w:val="00BA5966"/>
    <w:rsid w:val="00BB02F0"/>
    <w:rsid w:val="00BE63E8"/>
    <w:rsid w:val="00BE733F"/>
    <w:rsid w:val="00BF0ED5"/>
    <w:rsid w:val="00BF1929"/>
    <w:rsid w:val="00BF7488"/>
    <w:rsid w:val="00C24F43"/>
    <w:rsid w:val="00C26145"/>
    <w:rsid w:val="00C26FE6"/>
    <w:rsid w:val="00C311DC"/>
    <w:rsid w:val="00C42E0D"/>
    <w:rsid w:val="00C46F25"/>
    <w:rsid w:val="00C557C9"/>
    <w:rsid w:val="00C561D5"/>
    <w:rsid w:val="00C567BB"/>
    <w:rsid w:val="00C57E3F"/>
    <w:rsid w:val="00C7448A"/>
    <w:rsid w:val="00C77D0C"/>
    <w:rsid w:val="00CA26B3"/>
    <w:rsid w:val="00CA4E9B"/>
    <w:rsid w:val="00CA59E7"/>
    <w:rsid w:val="00CB20BE"/>
    <w:rsid w:val="00CB6145"/>
    <w:rsid w:val="00CB7153"/>
    <w:rsid w:val="00CC04FA"/>
    <w:rsid w:val="00CC21FF"/>
    <w:rsid w:val="00CC448B"/>
    <w:rsid w:val="00CC5325"/>
    <w:rsid w:val="00CD0B6F"/>
    <w:rsid w:val="00CD6569"/>
    <w:rsid w:val="00CF07B7"/>
    <w:rsid w:val="00CF2EB7"/>
    <w:rsid w:val="00D02CA1"/>
    <w:rsid w:val="00D03087"/>
    <w:rsid w:val="00D035F7"/>
    <w:rsid w:val="00D073CE"/>
    <w:rsid w:val="00D23F7B"/>
    <w:rsid w:val="00D26780"/>
    <w:rsid w:val="00D26878"/>
    <w:rsid w:val="00D34EAF"/>
    <w:rsid w:val="00D352BB"/>
    <w:rsid w:val="00D6173B"/>
    <w:rsid w:val="00D6207E"/>
    <w:rsid w:val="00D625D5"/>
    <w:rsid w:val="00D63AA9"/>
    <w:rsid w:val="00D72FCE"/>
    <w:rsid w:val="00D8691F"/>
    <w:rsid w:val="00D91865"/>
    <w:rsid w:val="00D95239"/>
    <w:rsid w:val="00D96BE6"/>
    <w:rsid w:val="00DA10DF"/>
    <w:rsid w:val="00DA2E89"/>
    <w:rsid w:val="00DC48E3"/>
    <w:rsid w:val="00DD6300"/>
    <w:rsid w:val="00DE1372"/>
    <w:rsid w:val="00DE6597"/>
    <w:rsid w:val="00E01F28"/>
    <w:rsid w:val="00E12678"/>
    <w:rsid w:val="00E2194D"/>
    <w:rsid w:val="00E2303A"/>
    <w:rsid w:val="00E23D1C"/>
    <w:rsid w:val="00E24318"/>
    <w:rsid w:val="00E27340"/>
    <w:rsid w:val="00E33ED0"/>
    <w:rsid w:val="00E538D6"/>
    <w:rsid w:val="00E71702"/>
    <w:rsid w:val="00E742F1"/>
    <w:rsid w:val="00E76B93"/>
    <w:rsid w:val="00E76FE7"/>
    <w:rsid w:val="00E777C0"/>
    <w:rsid w:val="00E915B3"/>
    <w:rsid w:val="00E91F3D"/>
    <w:rsid w:val="00E97C7A"/>
    <w:rsid w:val="00EA7F7E"/>
    <w:rsid w:val="00EB5D54"/>
    <w:rsid w:val="00EC164F"/>
    <w:rsid w:val="00EC2C80"/>
    <w:rsid w:val="00ED08FC"/>
    <w:rsid w:val="00ED3743"/>
    <w:rsid w:val="00EE68C5"/>
    <w:rsid w:val="00F14492"/>
    <w:rsid w:val="00F26EE3"/>
    <w:rsid w:val="00F37970"/>
    <w:rsid w:val="00F529DB"/>
    <w:rsid w:val="00F5323E"/>
    <w:rsid w:val="00F53370"/>
    <w:rsid w:val="00F55370"/>
    <w:rsid w:val="00F6100A"/>
    <w:rsid w:val="00F65608"/>
    <w:rsid w:val="00F7238C"/>
    <w:rsid w:val="00F77E14"/>
    <w:rsid w:val="00F862A6"/>
    <w:rsid w:val="00F94034"/>
    <w:rsid w:val="00FB0447"/>
    <w:rsid w:val="00FB27EE"/>
    <w:rsid w:val="00FB414D"/>
    <w:rsid w:val="00FC5BBE"/>
    <w:rsid w:val="0FB911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qFormat="1"/>
    <w:lsdException w:name="caption" w:uiPriority="35" w:qFormat="1"/>
    <w:lsdException w:name="Title" w:semiHidden="0" w:uiPriority="0" w:unhideWhenUsed="0" w:qFormat="1"/>
    <w:lsdException w:name="Default Paragraph Font" w:uiPriority="1" w:qFormat="1"/>
    <w:lsdException w:name="Body Text" w:semiHidden="0" w:qFormat="1"/>
    <w:lsdException w:name="Body Text Indent" w:semiHidden="0" w:uiPriority="0" w:unhideWhenUsed="0" w:qFormat="1"/>
    <w:lsdException w:name="Subtitle" w:semiHidden="0" w:uiPriority="11" w:unhideWhenUsed="0" w:qFormat="1"/>
    <w:lsdException w:name="Body Text Indent 2"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6DF"/>
    <w:pPr>
      <w:spacing w:after="200" w:line="276" w:lineRule="auto"/>
    </w:pPr>
    <w:rPr>
      <w:sz w:val="22"/>
      <w:szCs w:val="22"/>
      <w:lang w:eastAsia="en-US"/>
    </w:rPr>
  </w:style>
  <w:style w:type="paragraph" w:styleId="1">
    <w:name w:val="heading 1"/>
    <w:basedOn w:val="a"/>
    <w:next w:val="a"/>
    <w:link w:val="10"/>
    <w:uiPriority w:val="9"/>
    <w:qFormat/>
    <w:rsid w:val="00A026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A026DF"/>
    <w:pPr>
      <w:keepNext/>
      <w:autoSpaceDE w:val="0"/>
      <w:autoSpaceDN w:val="0"/>
      <w:adjustRightInd w:val="0"/>
      <w:spacing w:after="0" w:line="240" w:lineRule="auto"/>
      <w:ind w:firstLine="3600"/>
      <w:jc w:val="both"/>
      <w:outlineLvl w:val="5"/>
    </w:pPr>
    <w:rPr>
      <w:rFonts w:ascii="Times New Roman" w:eastAsia="Times New Roman"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A026DF"/>
    <w:rPr>
      <w:color w:val="0000FF" w:themeColor="hyperlink"/>
      <w:u w:val="single"/>
    </w:rPr>
  </w:style>
  <w:style w:type="paragraph" w:styleId="a4">
    <w:name w:val="Balloon Text"/>
    <w:basedOn w:val="a"/>
    <w:link w:val="a5"/>
    <w:uiPriority w:val="99"/>
    <w:semiHidden/>
    <w:unhideWhenUsed/>
    <w:qFormat/>
    <w:rsid w:val="00A026DF"/>
    <w:pPr>
      <w:spacing w:after="0" w:line="240" w:lineRule="auto"/>
    </w:pPr>
    <w:rPr>
      <w:rFonts w:ascii="Tahoma" w:hAnsi="Tahoma" w:cs="Tahoma"/>
      <w:sz w:val="16"/>
      <w:szCs w:val="16"/>
    </w:rPr>
  </w:style>
  <w:style w:type="paragraph" w:styleId="a6">
    <w:name w:val="header"/>
    <w:basedOn w:val="a"/>
    <w:link w:val="a7"/>
    <w:uiPriority w:val="99"/>
    <w:unhideWhenUsed/>
    <w:qFormat/>
    <w:rsid w:val="00A026DF"/>
    <w:pPr>
      <w:tabs>
        <w:tab w:val="center" w:pos="4677"/>
        <w:tab w:val="right" w:pos="9355"/>
      </w:tabs>
    </w:pPr>
  </w:style>
  <w:style w:type="paragraph" w:styleId="a8">
    <w:name w:val="Body Text"/>
    <w:basedOn w:val="a"/>
    <w:link w:val="a9"/>
    <w:uiPriority w:val="99"/>
    <w:unhideWhenUsed/>
    <w:qFormat/>
    <w:rsid w:val="00A026DF"/>
    <w:pPr>
      <w:spacing w:after="120"/>
    </w:pPr>
  </w:style>
  <w:style w:type="paragraph" w:styleId="11">
    <w:name w:val="toc 1"/>
    <w:basedOn w:val="a"/>
    <w:next w:val="a"/>
    <w:autoRedefine/>
    <w:uiPriority w:val="39"/>
    <w:unhideWhenUsed/>
    <w:qFormat/>
    <w:rsid w:val="00A026DF"/>
    <w:pPr>
      <w:spacing w:after="100"/>
    </w:pPr>
  </w:style>
  <w:style w:type="paragraph" w:styleId="3">
    <w:name w:val="toc 3"/>
    <w:basedOn w:val="a"/>
    <w:next w:val="a"/>
    <w:autoRedefine/>
    <w:uiPriority w:val="39"/>
    <w:unhideWhenUsed/>
    <w:qFormat/>
    <w:rsid w:val="00A026DF"/>
    <w:pPr>
      <w:spacing w:after="100"/>
      <w:ind w:left="440"/>
    </w:pPr>
  </w:style>
  <w:style w:type="paragraph" w:styleId="aa">
    <w:name w:val="Body Text Indent"/>
    <w:basedOn w:val="a"/>
    <w:link w:val="ab"/>
    <w:qFormat/>
    <w:rsid w:val="00A026DF"/>
    <w:pPr>
      <w:spacing w:after="0" w:line="240" w:lineRule="auto"/>
      <w:ind w:firstLine="720"/>
      <w:jc w:val="both"/>
    </w:pPr>
    <w:rPr>
      <w:rFonts w:ascii="Times New Roman" w:eastAsia="Times New Roman" w:hAnsi="Times New Roman"/>
      <w:sz w:val="28"/>
      <w:szCs w:val="20"/>
      <w:lang w:eastAsia="ru-RU"/>
    </w:rPr>
  </w:style>
  <w:style w:type="paragraph" w:styleId="ac">
    <w:name w:val="Title"/>
    <w:basedOn w:val="a"/>
    <w:link w:val="ad"/>
    <w:qFormat/>
    <w:rsid w:val="00A026DF"/>
    <w:pPr>
      <w:widowControl w:val="0"/>
      <w:spacing w:after="0" w:line="240" w:lineRule="auto"/>
      <w:jc w:val="center"/>
    </w:pPr>
    <w:rPr>
      <w:rFonts w:ascii="Times New Roman" w:eastAsia="Times New Roman" w:hAnsi="Times New Roman"/>
      <w:b/>
      <w:sz w:val="28"/>
      <w:szCs w:val="20"/>
      <w:lang w:eastAsia="ru-RU"/>
    </w:rPr>
  </w:style>
  <w:style w:type="paragraph" w:styleId="ae">
    <w:name w:val="footer"/>
    <w:basedOn w:val="a"/>
    <w:link w:val="af"/>
    <w:uiPriority w:val="99"/>
    <w:qFormat/>
    <w:rsid w:val="00A026DF"/>
    <w:pPr>
      <w:tabs>
        <w:tab w:val="center" w:pos="4153"/>
        <w:tab w:val="right" w:pos="8306"/>
      </w:tabs>
      <w:spacing w:after="0" w:line="240" w:lineRule="auto"/>
    </w:pPr>
    <w:rPr>
      <w:rFonts w:ascii="Lucida Console" w:eastAsia="Times New Roman" w:hAnsi="Lucida Console"/>
      <w:sz w:val="16"/>
      <w:szCs w:val="20"/>
      <w:lang w:eastAsia="ru-RU"/>
    </w:rPr>
  </w:style>
  <w:style w:type="paragraph" w:styleId="2">
    <w:name w:val="Body Text Indent 2"/>
    <w:basedOn w:val="a"/>
    <w:link w:val="20"/>
    <w:uiPriority w:val="99"/>
    <w:semiHidden/>
    <w:unhideWhenUsed/>
    <w:qFormat/>
    <w:rsid w:val="00A026DF"/>
    <w:pPr>
      <w:spacing w:after="120" w:line="480" w:lineRule="auto"/>
      <w:ind w:left="283"/>
    </w:pPr>
  </w:style>
  <w:style w:type="paragraph" w:customStyle="1" w:styleId="ConsPlusNonformat">
    <w:name w:val="ConsPlusNonformat"/>
    <w:qFormat/>
    <w:rsid w:val="00A026DF"/>
    <w:pPr>
      <w:widowControl w:val="0"/>
      <w:autoSpaceDE w:val="0"/>
      <w:autoSpaceDN w:val="0"/>
      <w:adjustRightInd w:val="0"/>
    </w:pPr>
    <w:rPr>
      <w:rFonts w:ascii="Courier New" w:eastAsia="Times New Roman" w:hAnsi="Courier New" w:cs="Courier New"/>
    </w:rPr>
  </w:style>
  <w:style w:type="paragraph" w:customStyle="1" w:styleId="ConsPlusNormal">
    <w:name w:val="ConsPlusNormal"/>
    <w:qFormat/>
    <w:rsid w:val="00A026DF"/>
    <w:pPr>
      <w:widowControl w:val="0"/>
      <w:autoSpaceDE w:val="0"/>
      <w:autoSpaceDN w:val="0"/>
      <w:adjustRightInd w:val="0"/>
      <w:ind w:firstLine="720"/>
    </w:pPr>
    <w:rPr>
      <w:rFonts w:ascii="Arial" w:eastAsia="Times New Roman" w:hAnsi="Arial" w:cs="Arial"/>
    </w:rPr>
  </w:style>
  <w:style w:type="character" w:customStyle="1" w:styleId="af">
    <w:name w:val="Нижний колонтитул Знак"/>
    <w:basedOn w:val="a0"/>
    <w:link w:val="ae"/>
    <w:uiPriority w:val="99"/>
    <w:qFormat/>
    <w:rsid w:val="00A026DF"/>
    <w:rPr>
      <w:rFonts w:ascii="Lucida Console" w:eastAsia="Times New Roman" w:hAnsi="Lucida Console"/>
      <w:sz w:val="16"/>
    </w:rPr>
  </w:style>
  <w:style w:type="character" w:customStyle="1" w:styleId="ab">
    <w:name w:val="Основной текст с отступом Знак"/>
    <w:basedOn w:val="a0"/>
    <w:link w:val="aa"/>
    <w:qFormat/>
    <w:rsid w:val="00A026DF"/>
    <w:rPr>
      <w:rFonts w:ascii="Times New Roman" w:eastAsia="Times New Roman" w:hAnsi="Times New Roman"/>
      <w:sz w:val="28"/>
    </w:rPr>
  </w:style>
  <w:style w:type="character" w:customStyle="1" w:styleId="20">
    <w:name w:val="Основной текст с отступом 2 Знак"/>
    <w:basedOn w:val="a0"/>
    <w:link w:val="2"/>
    <w:uiPriority w:val="99"/>
    <w:semiHidden/>
    <w:qFormat/>
    <w:rsid w:val="00A026DF"/>
    <w:rPr>
      <w:sz w:val="22"/>
      <w:szCs w:val="22"/>
      <w:lang w:eastAsia="en-US"/>
    </w:rPr>
  </w:style>
  <w:style w:type="character" w:customStyle="1" w:styleId="60">
    <w:name w:val="Заголовок 6 Знак"/>
    <w:basedOn w:val="a0"/>
    <w:link w:val="6"/>
    <w:qFormat/>
    <w:rsid w:val="00A026DF"/>
    <w:rPr>
      <w:rFonts w:ascii="Times New Roman" w:eastAsia="Times New Roman" w:hAnsi="Times New Roman"/>
      <w:sz w:val="28"/>
      <w:szCs w:val="28"/>
    </w:rPr>
  </w:style>
  <w:style w:type="character" w:customStyle="1" w:styleId="a5">
    <w:name w:val="Текст выноски Знак"/>
    <w:basedOn w:val="a0"/>
    <w:link w:val="a4"/>
    <w:uiPriority w:val="99"/>
    <w:semiHidden/>
    <w:qFormat/>
    <w:rsid w:val="00A026DF"/>
    <w:rPr>
      <w:rFonts w:ascii="Tahoma" w:hAnsi="Tahoma" w:cs="Tahoma"/>
      <w:sz w:val="16"/>
      <w:szCs w:val="16"/>
      <w:lang w:eastAsia="en-US"/>
    </w:rPr>
  </w:style>
  <w:style w:type="character" w:customStyle="1" w:styleId="ad">
    <w:name w:val="Название Знак"/>
    <w:basedOn w:val="a0"/>
    <w:link w:val="ac"/>
    <w:qFormat/>
    <w:rsid w:val="00A026DF"/>
    <w:rPr>
      <w:rFonts w:ascii="Times New Roman" w:eastAsia="Times New Roman" w:hAnsi="Times New Roman"/>
      <w:b/>
      <w:sz w:val="28"/>
    </w:rPr>
  </w:style>
  <w:style w:type="character" w:customStyle="1" w:styleId="a7">
    <w:name w:val="Верхний колонтитул Знак"/>
    <w:basedOn w:val="a0"/>
    <w:link w:val="a6"/>
    <w:uiPriority w:val="99"/>
    <w:qFormat/>
    <w:rsid w:val="00A026DF"/>
    <w:rPr>
      <w:sz w:val="22"/>
      <w:szCs w:val="22"/>
      <w:lang w:eastAsia="en-US"/>
    </w:rPr>
  </w:style>
  <w:style w:type="paragraph" w:styleId="af0">
    <w:name w:val="List Paragraph"/>
    <w:basedOn w:val="a"/>
    <w:uiPriority w:val="1"/>
    <w:qFormat/>
    <w:rsid w:val="00A026DF"/>
    <w:pPr>
      <w:ind w:left="720"/>
      <w:contextualSpacing/>
    </w:pPr>
  </w:style>
  <w:style w:type="character" w:customStyle="1" w:styleId="a9">
    <w:name w:val="Основной текст Знак"/>
    <w:basedOn w:val="a0"/>
    <w:link w:val="a8"/>
    <w:uiPriority w:val="99"/>
    <w:qFormat/>
    <w:rsid w:val="00A026DF"/>
    <w:rPr>
      <w:sz w:val="22"/>
      <w:szCs w:val="22"/>
      <w:lang w:eastAsia="en-US"/>
    </w:rPr>
  </w:style>
  <w:style w:type="character" w:customStyle="1" w:styleId="af1">
    <w:name w:val="Основной текст + Курсив"/>
    <w:uiPriority w:val="99"/>
    <w:qFormat/>
    <w:rsid w:val="00A026DF"/>
    <w:rPr>
      <w:rFonts w:ascii="Times New Roman" w:hAnsi="Times New Roman"/>
      <w:i/>
      <w:spacing w:val="39"/>
      <w:u w:val="none"/>
    </w:rPr>
  </w:style>
  <w:style w:type="character" w:customStyle="1" w:styleId="12">
    <w:name w:val="Основной текст + Курсив1"/>
    <w:basedOn w:val="af1"/>
    <w:uiPriority w:val="99"/>
    <w:qFormat/>
    <w:rsid w:val="00A026DF"/>
    <w:rPr>
      <w:rFonts w:ascii="Times New Roman" w:hAnsi="Times New Roman" w:cs="Times New Roman"/>
      <w:i/>
      <w:iCs/>
      <w:spacing w:val="-18"/>
      <w:u w:val="none"/>
    </w:rPr>
  </w:style>
  <w:style w:type="character" w:customStyle="1" w:styleId="af2">
    <w:name w:val="Основной текст + Полужирный"/>
    <w:basedOn w:val="af1"/>
    <w:uiPriority w:val="99"/>
    <w:qFormat/>
    <w:rsid w:val="00A026DF"/>
    <w:rPr>
      <w:rFonts w:ascii="Times New Roman" w:hAnsi="Times New Roman" w:cs="Times New Roman"/>
      <w:b/>
      <w:bCs/>
      <w:i/>
      <w:iCs/>
      <w:spacing w:val="-19"/>
      <w:u w:val="none"/>
    </w:rPr>
  </w:style>
  <w:style w:type="character" w:customStyle="1" w:styleId="30">
    <w:name w:val="Заголовок №3_"/>
    <w:basedOn w:val="a0"/>
    <w:link w:val="31"/>
    <w:uiPriority w:val="99"/>
    <w:qFormat/>
    <w:locked/>
    <w:rsid w:val="00A026DF"/>
    <w:rPr>
      <w:rFonts w:ascii="Times New Roman" w:hAnsi="Times New Roman"/>
      <w:b/>
      <w:bCs/>
      <w:spacing w:val="7"/>
      <w:shd w:val="clear" w:color="auto" w:fill="FFFFFF"/>
    </w:rPr>
  </w:style>
  <w:style w:type="paragraph" w:customStyle="1" w:styleId="31">
    <w:name w:val="Заголовок №3"/>
    <w:basedOn w:val="a"/>
    <w:link w:val="30"/>
    <w:uiPriority w:val="99"/>
    <w:qFormat/>
    <w:rsid w:val="00A026DF"/>
    <w:pPr>
      <w:widowControl w:val="0"/>
      <w:shd w:val="clear" w:color="auto" w:fill="FFFFFF"/>
      <w:spacing w:before="660" w:after="240" w:line="444" w:lineRule="exact"/>
      <w:ind w:hanging="2080"/>
      <w:outlineLvl w:val="2"/>
    </w:pPr>
    <w:rPr>
      <w:rFonts w:ascii="Times New Roman" w:hAnsi="Times New Roman"/>
      <w:b/>
      <w:bCs/>
      <w:spacing w:val="7"/>
      <w:sz w:val="20"/>
      <w:szCs w:val="20"/>
      <w:lang w:eastAsia="ru-RU"/>
    </w:rPr>
  </w:style>
  <w:style w:type="character" w:customStyle="1" w:styleId="13">
    <w:name w:val="Основной текст + Полужирный1"/>
    <w:basedOn w:val="af1"/>
    <w:uiPriority w:val="99"/>
    <w:qFormat/>
    <w:rsid w:val="00A026DF"/>
    <w:rPr>
      <w:rFonts w:ascii="Times New Roman" w:hAnsi="Times New Roman" w:cs="Times New Roman"/>
      <w:b/>
      <w:bCs/>
      <w:i/>
      <w:iCs/>
      <w:spacing w:val="-6"/>
      <w:u w:val="none"/>
    </w:rPr>
  </w:style>
  <w:style w:type="character" w:customStyle="1" w:styleId="1pt">
    <w:name w:val="Основной текст + Интервал 1 pt"/>
    <w:basedOn w:val="af1"/>
    <w:uiPriority w:val="99"/>
    <w:qFormat/>
    <w:rsid w:val="00A026DF"/>
    <w:rPr>
      <w:rFonts w:ascii="Times New Roman" w:hAnsi="Times New Roman" w:cs="Times New Roman"/>
      <w:i/>
      <w:iCs/>
      <w:spacing w:val="33"/>
      <w:u w:val="none"/>
    </w:rPr>
  </w:style>
  <w:style w:type="character" w:customStyle="1" w:styleId="af3">
    <w:name w:val="Оглавление_"/>
    <w:basedOn w:val="a0"/>
    <w:link w:val="af4"/>
    <w:uiPriority w:val="99"/>
    <w:qFormat/>
    <w:locked/>
    <w:rsid w:val="00A026DF"/>
    <w:rPr>
      <w:rFonts w:ascii="Times New Roman" w:hAnsi="Times New Roman"/>
      <w:spacing w:val="6"/>
      <w:shd w:val="clear" w:color="auto" w:fill="FFFFFF"/>
    </w:rPr>
  </w:style>
  <w:style w:type="paragraph" w:customStyle="1" w:styleId="af4">
    <w:name w:val="Оглавление"/>
    <w:basedOn w:val="a"/>
    <w:link w:val="af3"/>
    <w:uiPriority w:val="99"/>
    <w:qFormat/>
    <w:rsid w:val="00A026DF"/>
    <w:pPr>
      <w:widowControl w:val="0"/>
      <w:shd w:val="clear" w:color="auto" w:fill="FFFFFF"/>
      <w:spacing w:after="0" w:line="309" w:lineRule="exact"/>
      <w:jc w:val="both"/>
    </w:pPr>
    <w:rPr>
      <w:rFonts w:ascii="Times New Roman" w:hAnsi="Times New Roman"/>
      <w:spacing w:val="6"/>
      <w:sz w:val="20"/>
      <w:szCs w:val="20"/>
      <w:lang w:eastAsia="ru-RU"/>
    </w:rPr>
  </w:style>
  <w:style w:type="character" w:customStyle="1" w:styleId="110">
    <w:name w:val="Оглавление + 11"/>
    <w:basedOn w:val="af3"/>
    <w:uiPriority w:val="99"/>
    <w:qFormat/>
    <w:rsid w:val="00A026DF"/>
    <w:rPr>
      <w:rFonts w:ascii="Times New Roman" w:hAnsi="Times New Roman"/>
      <w:spacing w:val="8"/>
      <w:sz w:val="23"/>
      <w:szCs w:val="23"/>
      <w:shd w:val="clear" w:color="auto" w:fill="FFFFFF"/>
    </w:rPr>
  </w:style>
  <w:style w:type="character" w:customStyle="1" w:styleId="10">
    <w:name w:val="Заголовок 1 Знак"/>
    <w:basedOn w:val="a0"/>
    <w:link w:val="1"/>
    <w:uiPriority w:val="9"/>
    <w:qFormat/>
    <w:rsid w:val="00A026DF"/>
    <w:rPr>
      <w:rFonts w:asciiTheme="majorHAnsi" w:eastAsiaTheme="majorEastAsia" w:hAnsiTheme="majorHAnsi" w:cstheme="majorBidi"/>
      <w:b/>
      <w:bCs/>
      <w:color w:val="365F91" w:themeColor="accent1" w:themeShade="BF"/>
      <w:sz w:val="28"/>
      <w:szCs w:val="28"/>
      <w:lang w:eastAsia="en-US"/>
    </w:rPr>
  </w:style>
  <w:style w:type="paragraph" w:customStyle="1" w:styleId="14">
    <w:name w:val="Заголовок оглавления1"/>
    <w:basedOn w:val="1"/>
    <w:next w:val="a"/>
    <w:uiPriority w:val="39"/>
    <w:semiHidden/>
    <w:unhideWhenUsed/>
    <w:qFormat/>
    <w:rsid w:val="00A026DF"/>
    <w:pPr>
      <w:outlineLvl w:val="9"/>
    </w:pPr>
  </w:style>
  <w:style w:type="character" w:styleId="af5">
    <w:name w:val="annotation reference"/>
    <w:basedOn w:val="a0"/>
    <w:uiPriority w:val="99"/>
    <w:semiHidden/>
    <w:unhideWhenUsed/>
    <w:rsid w:val="00146FD0"/>
    <w:rPr>
      <w:sz w:val="16"/>
      <w:szCs w:val="16"/>
    </w:rPr>
  </w:style>
  <w:style w:type="paragraph" w:styleId="af6">
    <w:name w:val="annotation text"/>
    <w:basedOn w:val="a"/>
    <w:link w:val="af7"/>
    <w:uiPriority w:val="99"/>
    <w:semiHidden/>
    <w:unhideWhenUsed/>
    <w:rsid w:val="00146FD0"/>
    <w:pPr>
      <w:spacing w:line="240" w:lineRule="auto"/>
    </w:pPr>
    <w:rPr>
      <w:sz w:val="20"/>
      <w:szCs w:val="20"/>
    </w:rPr>
  </w:style>
  <w:style w:type="character" w:customStyle="1" w:styleId="af7">
    <w:name w:val="Текст примечания Знак"/>
    <w:basedOn w:val="a0"/>
    <w:link w:val="af6"/>
    <w:uiPriority w:val="99"/>
    <w:semiHidden/>
    <w:rsid w:val="00146FD0"/>
    <w:rPr>
      <w:lang w:eastAsia="en-US"/>
    </w:rPr>
  </w:style>
  <w:style w:type="paragraph" w:styleId="af8">
    <w:name w:val="annotation subject"/>
    <w:basedOn w:val="af6"/>
    <w:next w:val="af6"/>
    <w:link w:val="af9"/>
    <w:uiPriority w:val="99"/>
    <w:semiHidden/>
    <w:unhideWhenUsed/>
    <w:rsid w:val="00146FD0"/>
    <w:rPr>
      <w:b/>
      <w:bCs/>
    </w:rPr>
  </w:style>
  <w:style w:type="character" w:customStyle="1" w:styleId="af9">
    <w:name w:val="Тема примечания Знак"/>
    <w:basedOn w:val="af7"/>
    <w:link w:val="af8"/>
    <w:uiPriority w:val="99"/>
    <w:semiHidden/>
    <w:rsid w:val="00146FD0"/>
    <w:rPr>
      <w:b/>
      <w:bCs/>
      <w:lang w:eastAsia="en-US"/>
    </w:rPr>
  </w:style>
  <w:style w:type="paragraph" w:customStyle="1" w:styleId="text-align-center">
    <w:name w:val="text-align-center"/>
    <w:basedOn w:val="a"/>
    <w:rsid w:val="00BB02F0"/>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Strong"/>
    <w:basedOn w:val="a0"/>
    <w:uiPriority w:val="22"/>
    <w:qFormat/>
    <w:rsid w:val="00BB02F0"/>
    <w:rPr>
      <w:b/>
      <w:bCs/>
    </w:rPr>
  </w:style>
</w:styles>
</file>

<file path=word/webSettings.xml><?xml version="1.0" encoding="utf-8"?>
<w:webSettings xmlns:r="http://schemas.openxmlformats.org/officeDocument/2006/relationships" xmlns:w="http://schemas.openxmlformats.org/wordprocessingml/2006/main">
  <w:divs>
    <w:div w:id="1341811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8CA97-600B-4E9E-AD84-936E30186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21</Pages>
  <Words>6867</Words>
  <Characters>39148</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Александра</dc:creator>
  <cp:lastModifiedBy>user</cp:lastModifiedBy>
  <cp:revision>33</cp:revision>
  <cp:lastPrinted>2026-06-25T06:49:00Z</cp:lastPrinted>
  <dcterms:created xsi:type="dcterms:W3CDTF">2025-04-10T02:33:00Z</dcterms:created>
  <dcterms:modified xsi:type="dcterms:W3CDTF">2026-06-25T06:49:00Z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BE15162749214259B28D818DB124CD90_12</vt:lpwstr>
  </property>
</Properties>
</file>